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B9B20" w14:textId="063A7E73" w:rsidR="00605815" w:rsidRDefault="00605815" w:rsidP="00605815">
      <w:pPr>
        <w:ind w:left="-709" w:right="-433"/>
        <w:jc w:val="right"/>
        <w:rPr>
          <w:rFonts w:ascii="Arial Narrow" w:hAnsi="Arial Narrow"/>
          <w:b/>
          <w:sz w:val="40"/>
          <w:szCs w:val="40"/>
        </w:rPr>
      </w:pPr>
      <w:r>
        <w:rPr>
          <w:rFonts w:ascii="Arial Narrow" w:hAnsi="Arial Narrow"/>
          <w:b/>
          <w:sz w:val="40"/>
          <w:szCs w:val="40"/>
        </w:rPr>
        <w:tab/>
      </w:r>
      <w:r>
        <w:rPr>
          <w:rFonts w:ascii="Arial Narrow" w:hAnsi="Arial Narrow"/>
          <w:b/>
          <w:sz w:val="40"/>
          <w:szCs w:val="40"/>
        </w:rPr>
        <w:tab/>
      </w:r>
      <w:r>
        <w:rPr>
          <w:rFonts w:ascii="Arial Narrow" w:hAnsi="Arial Narrow"/>
          <w:b/>
          <w:sz w:val="22"/>
          <w:szCs w:val="22"/>
          <w:u w:val="single"/>
        </w:rPr>
        <w:t>NOTA DE PRENSA</w:t>
      </w:r>
      <w:r w:rsidRPr="004936D9">
        <w:rPr>
          <w:rFonts w:ascii="Arial Narrow" w:hAnsi="Arial Narrow"/>
          <w:b/>
          <w:sz w:val="28"/>
          <w:szCs w:val="28"/>
          <w:u w:val="single"/>
        </w:rPr>
        <w:br/>
      </w:r>
    </w:p>
    <w:p w14:paraId="1E146C23" w14:textId="23EE2815" w:rsidR="000F0C20" w:rsidRPr="00C66822" w:rsidRDefault="00D051A4" w:rsidP="5E911E1B">
      <w:pPr>
        <w:ind w:left="-709" w:right="-433"/>
        <w:jc w:val="center"/>
        <w:rPr>
          <w:rFonts w:ascii="Arial Narrow" w:hAnsi="Arial Narrow"/>
          <w:b/>
          <w:bCs/>
          <w:sz w:val="40"/>
          <w:szCs w:val="40"/>
        </w:rPr>
      </w:pPr>
      <w:r w:rsidRPr="5E911E1B">
        <w:rPr>
          <w:rFonts w:ascii="Arial Narrow" w:hAnsi="Arial Narrow"/>
          <w:b/>
          <w:bCs/>
          <w:sz w:val="40"/>
          <w:szCs w:val="40"/>
        </w:rPr>
        <w:t xml:space="preserve">La Organización Colegial de </w:t>
      </w:r>
      <w:r w:rsidR="00004DFD" w:rsidRPr="5E911E1B">
        <w:rPr>
          <w:rFonts w:ascii="Arial Narrow" w:hAnsi="Arial Narrow"/>
          <w:b/>
          <w:bCs/>
          <w:sz w:val="40"/>
          <w:szCs w:val="40"/>
        </w:rPr>
        <w:t xml:space="preserve">Enfermería </w:t>
      </w:r>
      <w:r w:rsidR="214D5465" w:rsidRPr="00E9447C">
        <w:rPr>
          <w:rFonts w:ascii="Arial Narrow" w:hAnsi="Arial Narrow"/>
          <w:b/>
          <w:bCs/>
          <w:sz w:val="40"/>
          <w:szCs w:val="40"/>
        </w:rPr>
        <w:t>expone</w:t>
      </w:r>
      <w:r w:rsidR="6954833B" w:rsidRPr="00E9447C">
        <w:rPr>
          <w:rFonts w:ascii="Arial Narrow" w:hAnsi="Arial Narrow"/>
          <w:b/>
          <w:bCs/>
          <w:sz w:val="40"/>
          <w:szCs w:val="40"/>
        </w:rPr>
        <w:t xml:space="preserve"> </w:t>
      </w:r>
      <w:r w:rsidR="00D07BC2" w:rsidRPr="5E911E1B">
        <w:rPr>
          <w:rFonts w:ascii="Arial Narrow" w:hAnsi="Arial Narrow"/>
          <w:b/>
          <w:bCs/>
          <w:sz w:val="40"/>
          <w:szCs w:val="40"/>
        </w:rPr>
        <w:t>los pasos que deben seguir los trabajadores esenciales al volver a casa para evitar posibles contagios entre sus familiares</w:t>
      </w:r>
    </w:p>
    <w:p w14:paraId="20EC1ACF" w14:textId="77777777" w:rsidR="004A0D0E" w:rsidRPr="00276D70" w:rsidRDefault="004A0D0E" w:rsidP="004A0D0E">
      <w:pPr>
        <w:jc w:val="center"/>
        <w:rPr>
          <w:sz w:val="22"/>
        </w:rPr>
      </w:pPr>
    </w:p>
    <w:p w14:paraId="19D01FC2" w14:textId="0031BCE5" w:rsidR="00BF2144" w:rsidRPr="0080376A" w:rsidRDefault="00D051A4" w:rsidP="00BF2144">
      <w:pPr>
        <w:pStyle w:val="Prrafodelista"/>
        <w:numPr>
          <w:ilvl w:val="0"/>
          <w:numId w:val="3"/>
        </w:numPr>
        <w:spacing w:before="180" w:after="180"/>
        <w:ind w:left="-142" w:right="-291" w:hanging="357"/>
        <w:contextualSpacing w:val="0"/>
        <w:jc w:val="both"/>
        <w:rPr>
          <w:rFonts w:ascii="Tahoma" w:eastAsia="Times New Roman" w:hAnsi="Tahoma" w:cs="Tahoma"/>
          <w:b/>
          <w:bCs/>
          <w:sz w:val="24"/>
          <w:szCs w:val="24"/>
        </w:rPr>
      </w:pPr>
      <w:r>
        <w:rPr>
          <w:rFonts w:ascii="Tahoma" w:eastAsia="Times New Roman" w:hAnsi="Tahoma" w:cs="Tahoma"/>
          <w:b/>
          <w:bCs/>
          <w:sz w:val="24"/>
          <w:szCs w:val="24"/>
        </w:rPr>
        <w:t xml:space="preserve">La enfermería española </w:t>
      </w:r>
      <w:r w:rsidR="0090286F">
        <w:rPr>
          <w:rFonts w:ascii="Tahoma" w:eastAsia="Times New Roman" w:hAnsi="Tahoma" w:cs="Tahoma"/>
          <w:b/>
          <w:bCs/>
          <w:sz w:val="24"/>
          <w:szCs w:val="24"/>
        </w:rPr>
        <w:t xml:space="preserve">ha lanzado una nueva infografía y vídeo animado con todas las </w:t>
      </w:r>
      <w:r w:rsidR="00023217">
        <w:rPr>
          <w:rFonts w:ascii="Tahoma" w:eastAsia="Times New Roman" w:hAnsi="Tahoma" w:cs="Tahoma"/>
          <w:b/>
          <w:bCs/>
          <w:sz w:val="24"/>
          <w:szCs w:val="24"/>
        </w:rPr>
        <w:t>recomendaciones que deben adoptar aquellas personas que, por su empleo, se vean obligadas a salir de casa durante el estado de alarma</w:t>
      </w:r>
      <w:r w:rsidR="0090286F">
        <w:rPr>
          <w:rFonts w:ascii="Tahoma" w:eastAsia="Times New Roman" w:hAnsi="Tahoma" w:cs="Tahoma"/>
          <w:b/>
          <w:bCs/>
          <w:sz w:val="24"/>
          <w:szCs w:val="24"/>
        </w:rPr>
        <w:t>.</w:t>
      </w:r>
    </w:p>
    <w:p w14:paraId="54EE58D0" w14:textId="16794BFC" w:rsidR="001F6967" w:rsidRDefault="0090286F" w:rsidP="00BF2144">
      <w:pPr>
        <w:pStyle w:val="Prrafodelista"/>
        <w:numPr>
          <w:ilvl w:val="0"/>
          <w:numId w:val="3"/>
        </w:numPr>
        <w:spacing w:before="180" w:after="180"/>
        <w:ind w:left="-142" w:right="-291" w:hanging="357"/>
        <w:contextualSpacing w:val="0"/>
        <w:jc w:val="both"/>
        <w:rPr>
          <w:rFonts w:ascii="Tahoma" w:eastAsia="Times New Roman" w:hAnsi="Tahoma" w:cs="Tahoma"/>
          <w:b/>
          <w:bCs/>
          <w:sz w:val="24"/>
          <w:szCs w:val="24"/>
        </w:rPr>
      </w:pPr>
      <w:r>
        <w:rPr>
          <w:rFonts w:ascii="Tahoma" w:eastAsia="Times New Roman" w:hAnsi="Tahoma" w:cs="Tahoma"/>
          <w:b/>
          <w:bCs/>
          <w:sz w:val="24"/>
          <w:szCs w:val="24"/>
        </w:rPr>
        <w:t>“</w:t>
      </w:r>
      <w:r w:rsidR="00023217">
        <w:rPr>
          <w:rFonts w:ascii="Tahoma" w:eastAsia="Times New Roman" w:hAnsi="Tahoma" w:cs="Tahoma"/>
          <w:b/>
          <w:bCs/>
          <w:sz w:val="24"/>
          <w:szCs w:val="24"/>
        </w:rPr>
        <w:t xml:space="preserve">Desde esta institución queremos proteger a todas aquellas personas que no pueden permanecer en sus casas y queremos cuidarlas no sólo en los centros sanitarios, sino también en sus domicilios”, explica Florentino Pérez Raya, presidente del Consejo General de Enfermería. </w:t>
      </w:r>
    </w:p>
    <w:p w14:paraId="57F58595" w14:textId="21E1743D" w:rsidR="000F0C20" w:rsidRPr="006B11B7" w:rsidRDefault="00023217" w:rsidP="006B11B7">
      <w:pPr>
        <w:pStyle w:val="Prrafodelista"/>
        <w:numPr>
          <w:ilvl w:val="0"/>
          <w:numId w:val="3"/>
        </w:numPr>
        <w:spacing w:before="180" w:after="180"/>
        <w:ind w:left="-142" w:right="-291" w:hanging="357"/>
        <w:contextualSpacing w:val="0"/>
        <w:jc w:val="both"/>
        <w:rPr>
          <w:rFonts w:ascii="Tahoma" w:eastAsia="Times New Roman" w:hAnsi="Tahoma" w:cs="Tahoma"/>
          <w:b/>
          <w:bCs/>
        </w:rPr>
      </w:pPr>
      <w:r>
        <w:rPr>
          <w:rFonts w:ascii="Tahoma" w:eastAsia="Times New Roman" w:hAnsi="Tahoma" w:cs="Tahoma"/>
          <w:b/>
          <w:bCs/>
          <w:sz w:val="24"/>
          <w:szCs w:val="24"/>
        </w:rPr>
        <w:t>Evitar coincidir con personas vulnerables, vigilar posibles síntomas, desinfectar los objetos que salgan de casa y aquellas zonas comunes que más contacto tienen son algunos de los principales consejos</w:t>
      </w:r>
      <w:r w:rsidR="006B11B7">
        <w:rPr>
          <w:rFonts w:ascii="Tahoma" w:eastAsia="Times New Roman" w:hAnsi="Tahoma" w:cs="Tahoma"/>
          <w:b/>
          <w:bCs/>
          <w:sz w:val="24"/>
          <w:szCs w:val="24"/>
        </w:rPr>
        <w:t xml:space="preserve">. </w:t>
      </w:r>
    </w:p>
    <w:p w14:paraId="6C1146FF" w14:textId="77777777" w:rsidR="006B11B7" w:rsidRPr="0080376A" w:rsidRDefault="006B11B7" w:rsidP="006B11B7">
      <w:pPr>
        <w:pStyle w:val="Prrafodelista"/>
        <w:spacing w:before="180" w:after="180"/>
        <w:ind w:left="-142" w:right="-291"/>
        <w:contextualSpacing w:val="0"/>
        <w:jc w:val="both"/>
        <w:rPr>
          <w:rFonts w:ascii="Tahoma" w:eastAsia="Times New Roman" w:hAnsi="Tahoma" w:cs="Tahoma"/>
          <w:b/>
          <w:bCs/>
        </w:rPr>
      </w:pPr>
    </w:p>
    <w:p w14:paraId="4AF29176" w14:textId="256001DE" w:rsidR="00D07BC2" w:rsidRPr="00D07BC2" w:rsidRDefault="00CD2415" w:rsidP="00D07BC2">
      <w:pPr>
        <w:spacing w:before="120" w:after="120" w:line="312" w:lineRule="auto"/>
        <w:ind w:left="-567" w:right="-574"/>
        <w:jc w:val="both"/>
        <w:rPr>
          <w:rFonts w:ascii="Tahoma" w:hAnsi="Tahoma" w:cs="Tahoma"/>
          <w:sz w:val="22"/>
          <w:szCs w:val="22"/>
        </w:rPr>
      </w:pPr>
      <w:r w:rsidRPr="5E911E1B">
        <w:rPr>
          <w:rFonts w:ascii="Tahoma" w:hAnsi="Tahoma" w:cs="Tahoma"/>
          <w:b/>
          <w:bCs/>
          <w:sz w:val="22"/>
          <w:szCs w:val="22"/>
        </w:rPr>
        <w:t>Madrid</w:t>
      </w:r>
      <w:r w:rsidR="570BAB67" w:rsidRPr="5E911E1B">
        <w:rPr>
          <w:rFonts w:ascii="Tahoma" w:hAnsi="Tahoma" w:cs="Tahoma"/>
          <w:b/>
          <w:bCs/>
          <w:sz w:val="22"/>
          <w:szCs w:val="22"/>
        </w:rPr>
        <w:t xml:space="preserve">, </w:t>
      </w:r>
      <w:r w:rsidR="00B36725">
        <w:rPr>
          <w:rFonts w:ascii="Tahoma" w:hAnsi="Tahoma" w:cs="Tahoma"/>
          <w:b/>
          <w:bCs/>
          <w:sz w:val="22"/>
          <w:szCs w:val="22"/>
        </w:rPr>
        <w:t>8</w:t>
      </w:r>
      <w:bookmarkStart w:id="0" w:name="_GoBack"/>
      <w:bookmarkEnd w:id="0"/>
      <w:r w:rsidR="00004DFD" w:rsidRPr="5E911E1B">
        <w:rPr>
          <w:rFonts w:ascii="Tahoma" w:hAnsi="Tahoma" w:cs="Tahoma"/>
          <w:b/>
          <w:bCs/>
          <w:sz w:val="22"/>
          <w:szCs w:val="22"/>
        </w:rPr>
        <w:t xml:space="preserve"> </w:t>
      </w:r>
      <w:r w:rsidR="570BAB67" w:rsidRPr="5E911E1B">
        <w:rPr>
          <w:rFonts w:ascii="Tahoma" w:hAnsi="Tahoma" w:cs="Tahoma"/>
          <w:b/>
          <w:bCs/>
          <w:sz w:val="22"/>
          <w:szCs w:val="22"/>
        </w:rPr>
        <w:t xml:space="preserve">de </w:t>
      </w:r>
      <w:r w:rsidR="00D07BC2" w:rsidRPr="5E911E1B">
        <w:rPr>
          <w:rFonts w:ascii="Tahoma" w:hAnsi="Tahoma" w:cs="Tahoma"/>
          <w:b/>
          <w:bCs/>
          <w:sz w:val="22"/>
          <w:szCs w:val="22"/>
        </w:rPr>
        <w:t>abril</w:t>
      </w:r>
      <w:r w:rsidR="570BAB67" w:rsidRPr="5E911E1B">
        <w:rPr>
          <w:rFonts w:ascii="Tahoma" w:hAnsi="Tahoma" w:cs="Tahoma"/>
          <w:b/>
          <w:bCs/>
          <w:sz w:val="22"/>
          <w:szCs w:val="22"/>
        </w:rPr>
        <w:t xml:space="preserve"> de 20</w:t>
      </w:r>
      <w:r w:rsidR="00C76339" w:rsidRPr="5E911E1B">
        <w:rPr>
          <w:rFonts w:ascii="Tahoma" w:hAnsi="Tahoma" w:cs="Tahoma"/>
          <w:b/>
          <w:bCs/>
          <w:sz w:val="22"/>
          <w:szCs w:val="22"/>
        </w:rPr>
        <w:t>20</w:t>
      </w:r>
      <w:r w:rsidR="570BAB67" w:rsidRPr="5E911E1B">
        <w:rPr>
          <w:rFonts w:ascii="Tahoma" w:hAnsi="Tahoma" w:cs="Tahoma"/>
          <w:b/>
          <w:bCs/>
          <w:sz w:val="22"/>
          <w:szCs w:val="22"/>
        </w:rPr>
        <w:t>.-</w:t>
      </w:r>
      <w:r w:rsidR="570BAB67" w:rsidRPr="5E911E1B">
        <w:rPr>
          <w:rFonts w:ascii="Tahoma" w:hAnsi="Tahoma" w:cs="Tahoma"/>
          <w:sz w:val="22"/>
          <w:szCs w:val="22"/>
        </w:rPr>
        <w:t xml:space="preserve"> </w:t>
      </w:r>
      <w:r w:rsidR="00D07BC2" w:rsidRPr="5E911E1B">
        <w:rPr>
          <w:rFonts w:ascii="Tahoma" w:hAnsi="Tahoma" w:cs="Tahoma"/>
          <w:sz w:val="22"/>
          <w:szCs w:val="22"/>
        </w:rPr>
        <w:t xml:space="preserve">El estado de alarma declarado por </w:t>
      </w:r>
      <w:r w:rsidR="00D07BC2" w:rsidRPr="00E9447C">
        <w:rPr>
          <w:rFonts w:ascii="Tahoma" w:hAnsi="Tahoma" w:cs="Tahoma"/>
          <w:sz w:val="22"/>
          <w:szCs w:val="22"/>
        </w:rPr>
        <w:t>el Gobierno y que se extenderá, de momento, hasta el 26 de abril mantiene encerrada en casa a la mayoría de la población con el objetivo de luchar contra el coronavirus y evitar todavía más la expansión. Pero son también muchas las personas que tienen que continuar saliendo a la calle para trabajar y lograr curar</w:t>
      </w:r>
      <w:r w:rsidR="408AD134" w:rsidRPr="00E9447C">
        <w:rPr>
          <w:rFonts w:ascii="Tahoma" w:hAnsi="Tahoma" w:cs="Tahoma"/>
          <w:sz w:val="22"/>
          <w:szCs w:val="22"/>
        </w:rPr>
        <w:t>,</w:t>
      </w:r>
      <w:r w:rsidR="00D07BC2" w:rsidRPr="00E9447C">
        <w:rPr>
          <w:rFonts w:ascii="Tahoma" w:hAnsi="Tahoma" w:cs="Tahoma"/>
          <w:sz w:val="22"/>
          <w:szCs w:val="22"/>
        </w:rPr>
        <w:t xml:space="preserve"> cuidar</w:t>
      </w:r>
      <w:r w:rsidR="26CBD375" w:rsidRPr="00E9447C">
        <w:rPr>
          <w:rFonts w:ascii="Tahoma" w:hAnsi="Tahoma" w:cs="Tahoma"/>
          <w:sz w:val="22"/>
          <w:szCs w:val="22"/>
        </w:rPr>
        <w:t xml:space="preserve"> y proteger</w:t>
      </w:r>
      <w:r w:rsidR="00D07BC2" w:rsidRPr="00E9447C">
        <w:rPr>
          <w:rFonts w:ascii="Tahoma" w:hAnsi="Tahoma" w:cs="Tahoma"/>
          <w:sz w:val="22"/>
          <w:szCs w:val="22"/>
        </w:rPr>
        <w:t xml:space="preserve"> a los contagiados, así como hacer que el país siga funcionando</w:t>
      </w:r>
      <w:r w:rsidR="6046711C" w:rsidRPr="00E9447C">
        <w:rPr>
          <w:rFonts w:ascii="Tahoma" w:hAnsi="Tahoma" w:cs="Tahoma"/>
          <w:sz w:val="22"/>
          <w:szCs w:val="22"/>
        </w:rPr>
        <w:t xml:space="preserve"> y garantizar la cobertura de las necesidades de toda la población</w:t>
      </w:r>
      <w:r w:rsidR="00D07BC2" w:rsidRPr="00E9447C">
        <w:rPr>
          <w:rFonts w:ascii="Tahoma" w:hAnsi="Tahoma" w:cs="Tahoma"/>
          <w:sz w:val="22"/>
          <w:szCs w:val="22"/>
        </w:rPr>
        <w:t xml:space="preserve">. Son los trabajadores esenciales, imprescindibles en el día a día de esta pandemia, pero también las personas más </w:t>
      </w:r>
      <w:r w:rsidR="00D07BC2" w:rsidRPr="5E911E1B">
        <w:rPr>
          <w:rFonts w:ascii="Tahoma" w:hAnsi="Tahoma" w:cs="Tahoma"/>
          <w:sz w:val="22"/>
          <w:szCs w:val="22"/>
        </w:rPr>
        <w:t xml:space="preserve">expuestas durante la jornada. Enfermeras, médicos, </w:t>
      </w:r>
      <w:r w:rsidR="3E4B89E6" w:rsidRPr="5E911E1B">
        <w:rPr>
          <w:rFonts w:ascii="Tahoma" w:hAnsi="Tahoma" w:cs="Tahoma"/>
          <w:sz w:val="22"/>
          <w:szCs w:val="22"/>
        </w:rPr>
        <w:t xml:space="preserve">técnicos en cuidados </w:t>
      </w:r>
      <w:r w:rsidR="00D07BC2" w:rsidRPr="5E911E1B">
        <w:rPr>
          <w:rFonts w:ascii="Tahoma" w:hAnsi="Tahoma" w:cs="Tahoma"/>
          <w:sz w:val="22"/>
          <w:szCs w:val="22"/>
        </w:rPr>
        <w:t>auxiliares</w:t>
      </w:r>
      <w:r w:rsidR="1C376AF9" w:rsidRPr="5E911E1B">
        <w:rPr>
          <w:rFonts w:ascii="Tahoma" w:hAnsi="Tahoma" w:cs="Tahoma"/>
          <w:sz w:val="22"/>
          <w:szCs w:val="22"/>
        </w:rPr>
        <w:t xml:space="preserve"> de enfermería</w:t>
      </w:r>
      <w:r w:rsidR="00D07BC2" w:rsidRPr="5E911E1B">
        <w:rPr>
          <w:rFonts w:ascii="Tahoma" w:hAnsi="Tahoma" w:cs="Tahoma"/>
          <w:sz w:val="22"/>
          <w:szCs w:val="22"/>
        </w:rPr>
        <w:t xml:space="preserve">, celadores, personal de limpieza, investigadores, </w:t>
      </w:r>
      <w:r w:rsidR="125BED1F" w:rsidRPr="5E911E1B">
        <w:rPr>
          <w:rFonts w:ascii="Tahoma" w:hAnsi="Tahoma" w:cs="Tahoma"/>
          <w:sz w:val="22"/>
          <w:szCs w:val="22"/>
        </w:rPr>
        <w:t>F</w:t>
      </w:r>
      <w:r w:rsidR="00D07BC2" w:rsidRPr="5E911E1B">
        <w:rPr>
          <w:rFonts w:ascii="Tahoma" w:hAnsi="Tahoma" w:cs="Tahoma"/>
          <w:sz w:val="22"/>
          <w:szCs w:val="22"/>
        </w:rPr>
        <w:t xml:space="preserve">uerzas y </w:t>
      </w:r>
      <w:r w:rsidR="2FEFB8B5" w:rsidRPr="5E911E1B">
        <w:rPr>
          <w:rFonts w:ascii="Tahoma" w:hAnsi="Tahoma" w:cs="Tahoma"/>
          <w:sz w:val="22"/>
          <w:szCs w:val="22"/>
        </w:rPr>
        <w:t>C</w:t>
      </w:r>
      <w:r w:rsidR="00D07BC2" w:rsidRPr="5E911E1B">
        <w:rPr>
          <w:rFonts w:ascii="Tahoma" w:hAnsi="Tahoma" w:cs="Tahoma"/>
          <w:sz w:val="22"/>
          <w:szCs w:val="22"/>
        </w:rPr>
        <w:t xml:space="preserve">uerpos de </w:t>
      </w:r>
      <w:r w:rsidR="665605B7" w:rsidRPr="5E911E1B">
        <w:rPr>
          <w:rFonts w:ascii="Tahoma" w:hAnsi="Tahoma" w:cs="Tahoma"/>
          <w:sz w:val="22"/>
          <w:szCs w:val="22"/>
        </w:rPr>
        <w:t>S</w:t>
      </w:r>
      <w:r w:rsidR="00D07BC2" w:rsidRPr="5E911E1B">
        <w:rPr>
          <w:rFonts w:ascii="Tahoma" w:hAnsi="Tahoma" w:cs="Tahoma"/>
          <w:sz w:val="22"/>
          <w:szCs w:val="22"/>
        </w:rPr>
        <w:t xml:space="preserve">eguridad del </w:t>
      </w:r>
      <w:r w:rsidR="1E37536B" w:rsidRPr="5E911E1B">
        <w:rPr>
          <w:rFonts w:ascii="Tahoma" w:hAnsi="Tahoma" w:cs="Tahoma"/>
          <w:sz w:val="22"/>
          <w:szCs w:val="22"/>
        </w:rPr>
        <w:t>E</w:t>
      </w:r>
      <w:r w:rsidR="00D07BC2" w:rsidRPr="5E911E1B">
        <w:rPr>
          <w:rFonts w:ascii="Tahoma" w:hAnsi="Tahoma" w:cs="Tahoma"/>
          <w:sz w:val="22"/>
          <w:szCs w:val="22"/>
        </w:rPr>
        <w:t xml:space="preserve">stado, trabajadores de supermercados, transportistas, medios de comunicación y un largo etcétera que continúan con su actividad para que el resto puedan cumplir su cometido del confinamiento y así, entre todos, derrotar al COVID-19. </w:t>
      </w:r>
      <w:r w:rsidR="285E87CC" w:rsidRPr="5E911E1B">
        <w:rPr>
          <w:rFonts w:ascii="Tahoma" w:hAnsi="Tahoma" w:cs="Tahoma"/>
          <w:sz w:val="22"/>
          <w:szCs w:val="22"/>
        </w:rPr>
        <w:t>La</w:t>
      </w:r>
      <w:r w:rsidR="00D07BC2" w:rsidRPr="5E911E1B">
        <w:rPr>
          <w:rFonts w:ascii="Tahoma" w:hAnsi="Tahoma" w:cs="Tahoma"/>
          <w:sz w:val="22"/>
          <w:szCs w:val="22"/>
        </w:rPr>
        <w:t xml:space="preserve"> Organización Colegial de Enfermería ha lanzado nuevos materiales para que todos ellos sepan cómo proceder al volver a sus domicilios para evitar su propio contagio y el del resto de familiares que convivan con ellos. </w:t>
      </w:r>
    </w:p>
    <w:p w14:paraId="56C334A8" w14:textId="6B08E544" w:rsidR="00D07BC2" w:rsidRPr="00D07BC2" w:rsidRDefault="00D07BC2" w:rsidP="00D07BC2">
      <w:pPr>
        <w:spacing w:before="120" w:after="120" w:line="312" w:lineRule="auto"/>
        <w:ind w:left="-567" w:right="-574"/>
        <w:jc w:val="both"/>
        <w:rPr>
          <w:rFonts w:ascii="Tahoma" w:hAnsi="Tahoma" w:cs="Tahoma"/>
          <w:sz w:val="22"/>
          <w:szCs w:val="22"/>
        </w:rPr>
      </w:pPr>
      <w:r w:rsidRPr="00D07BC2">
        <w:rPr>
          <w:rFonts w:ascii="Tahoma" w:hAnsi="Tahoma" w:cs="Tahoma"/>
          <w:sz w:val="22"/>
          <w:szCs w:val="22"/>
        </w:rPr>
        <w:lastRenderedPageBreak/>
        <w:t xml:space="preserve">“Vivimos una situación excepcional en nuestro país, donde millones de personas están llamadas a permanecer en sus casas para frenar esta pandemia, pero son muchos miles los profesionales que están dejándose la piel diariamente para que todo siga adelante. Por este motivo, desde la institución que presido hemos querido dar las pautas necesarias para </w:t>
      </w:r>
      <w:r w:rsidR="00AF2CA2">
        <w:rPr>
          <w:rFonts w:ascii="Tahoma" w:hAnsi="Tahoma" w:cs="Tahoma"/>
          <w:sz w:val="22"/>
          <w:szCs w:val="22"/>
        </w:rPr>
        <w:t>brindar</w:t>
      </w:r>
      <w:r w:rsidRPr="00D07BC2">
        <w:rPr>
          <w:rFonts w:ascii="Tahoma" w:hAnsi="Tahoma" w:cs="Tahoma"/>
          <w:sz w:val="22"/>
          <w:szCs w:val="22"/>
        </w:rPr>
        <w:t xml:space="preserve"> los mejores cuidados no s</w:t>
      </w:r>
      <w:r w:rsidR="00AF2CA2">
        <w:rPr>
          <w:rFonts w:ascii="Tahoma" w:hAnsi="Tahoma" w:cs="Tahoma"/>
          <w:sz w:val="22"/>
          <w:szCs w:val="22"/>
        </w:rPr>
        <w:t>ó</w:t>
      </w:r>
      <w:r w:rsidRPr="00D07BC2">
        <w:rPr>
          <w:rFonts w:ascii="Tahoma" w:hAnsi="Tahoma" w:cs="Tahoma"/>
          <w:sz w:val="22"/>
          <w:szCs w:val="22"/>
        </w:rPr>
        <w:t xml:space="preserve">lo en los centros sanitarios, sino también fuera de ellos y evitar así nuevos contagios”, afirma Florentino Pérez Raya, presidente del Consejo General de Enfermería. </w:t>
      </w:r>
    </w:p>
    <w:p w14:paraId="19C7F43D" w14:textId="770E34B2" w:rsidR="00D07BC2" w:rsidRPr="00D07BC2" w:rsidRDefault="00D07BC2" w:rsidP="00D07BC2">
      <w:pPr>
        <w:spacing w:before="120" w:after="120" w:line="312" w:lineRule="auto"/>
        <w:ind w:left="-567" w:right="-574"/>
        <w:jc w:val="both"/>
        <w:rPr>
          <w:rFonts w:ascii="Tahoma" w:hAnsi="Tahoma" w:cs="Tahoma"/>
          <w:sz w:val="22"/>
          <w:szCs w:val="22"/>
        </w:rPr>
      </w:pPr>
      <w:r w:rsidRPr="428595C2">
        <w:rPr>
          <w:rFonts w:ascii="Tahoma" w:hAnsi="Tahoma" w:cs="Tahoma"/>
          <w:sz w:val="22"/>
          <w:szCs w:val="22"/>
        </w:rPr>
        <w:t xml:space="preserve">Así, a través de una infografía y un vídeo animado </w:t>
      </w:r>
      <w:r w:rsidR="5CB6D057" w:rsidRPr="428595C2">
        <w:rPr>
          <w:rFonts w:ascii="Tahoma" w:hAnsi="Tahoma" w:cs="Tahoma"/>
          <w:sz w:val="22"/>
          <w:szCs w:val="22"/>
        </w:rPr>
        <w:t xml:space="preserve">se pretende trasladar </w:t>
      </w:r>
      <w:r w:rsidRPr="428595C2">
        <w:rPr>
          <w:rFonts w:ascii="Tahoma" w:hAnsi="Tahoma" w:cs="Tahoma"/>
          <w:sz w:val="22"/>
          <w:szCs w:val="22"/>
        </w:rPr>
        <w:t xml:space="preserve">a la población, y más concretamente a aquellos que salgan a trabajar, los consejos necesarios para mantener toda la seguridad tras la jornada laboral. Entre las recomendaciones más importantes se encuentra el evitar el contacto con personas vulnerables, como </w:t>
      </w:r>
      <w:r w:rsidR="00AF2CA2" w:rsidRPr="428595C2">
        <w:rPr>
          <w:rFonts w:ascii="Tahoma" w:hAnsi="Tahoma" w:cs="Tahoma"/>
          <w:sz w:val="22"/>
          <w:szCs w:val="22"/>
        </w:rPr>
        <w:t>aquellos</w:t>
      </w:r>
      <w:r w:rsidRPr="428595C2">
        <w:rPr>
          <w:rFonts w:ascii="Tahoma" w:hAnsi="Tahoma" w:cs="Tahoma"/>
          <w:sz w:val="22"/>
          <w:szCs w:val="22"/>
        </w:rPr>
        <w:t xml:space="preserve"> que tienen más de 65 años o los que </w:t>
      </w:r>
      <w:r w:rsidR="00AF2CA2" w:rsidRPr="428595C2">
        <w:rPr>
          <w:rFonts w:ascii="Tahoma" w:hAnsi="Tahoma" w:cs="Tahoma"/>
          <w:sz w:val="22"/>
          <w:szCs w:val="22"/>
        </w:rPr>
        <w:t>padecen</w:t>
      </w:r>
      <w:r w:rsidRPr="428595C2">
        <w:rPr>
          <w:rFonts w:ascii="Tahoma" w:hAnsi="Tahoma" w:cs="Tahoma"/>
          <w:sz w:val="22"/>
          <w:szCs w:val="22"/>
        </w:rPr>
        <w:t xml:space="preserve"> enfermedades crónicas. “Tenemos que proteger a aquellos que pueden tener mayor riesgo en caso de contraer la enfermedad. En este sentido, todos aquellos que salgan a trabajar deben intentar coincidir lo menos posible con estas personas, siempre que no sea imprescindible”, señala Pérez </w:t>
      </w:r>
      <w:r w:rsidR="00AF2CA2" w:rsidRPr="428595C2">
        <w:rPr>
          <w:rFonts w:ascii="Tahoma" w:hAnsi="Tahoma" w:cs="Tahoma"/>
          <w:sz w:val="22"/>
          <w:szCs w:val="22"/>
        </w:rPr>
        <w:t>R</w:t>
      </w:r>
      <w:r w:rsidRPr="428595C2">
        <w:rPr>
          <w:rFonts w:ascii="Tahoma" w:hAnsi="Tahoma" w:cs="Tahoma"/>
          <w:sz w:val="22"/>
          <w:szCs w:val="22"/>
        </w:rPr>
        <w:t xml:space="preserve">aya. </w:t>
      </w:r>
    </w:p>
    <w:p w14:paraId="26F18E85" w14:textId="564BB76A" w:rsidR="00D07BC2" w:rsidRPr="00D07BC2" w:rsidRDefault="00D07BC2" w:rsidP="00D07BC2">
      <w:pPr>
        <w:spacing w:before="120" w:after="120" w:line="312" w:lineRule="auto"/>
        <w:ind w:left="-567" w:right="-574"/>
        <w:jc w:val="both"/>
        <w:rPr>
          <w:rFonts w:ascii="Tahoma" w:hAnsi="Tahoma" w:cs="Tahoma"/>
          <w:sz w:val="22"/>
          <w:szCs w:val="22"/>
        </w:rPr>
      </w:pPr>
      <w:r w:rsidRPr="428595C2">
        <w:rPr>
          <w:rFonts w:ascii="Tahoma" w:hAnsi="Tahoma" w:cs="Tahoma"/>
          <w:sz w:val="22"/>
          <w:szCs w:val="22"/>
        </w:rPr>
        <w:t xml:space="preserve">En este documento, se resalta también la manera de proceder justo al llegar a casa. Lo primero, quitarse los zapatos y dejarlos en una caja de cartón en la entrada junto al bolso, las llaves y la cartera. Desde ahí, es </w:t>
      </w:r>
      <w:r w:rsidR="00AF2CA2" w:rsidRPr="428595C2">
        <w:rPr>
          <w:rFonts w:ascii="Tahoma" w:hAnsi="Tahoma" w:cs="Tahoma"/>
          <w:sz w:val="22"/>
          <w:szCs w:val="22"/>
        </w:rPr>
        <w:t>fundamental</w:t>
      </w:r>
      <w:r w:rsidRPr="428595C2">
        <w:rPr>
          <w:rFonts w:ascii="Tahoma" w:hAnsi="Tahoma" w:cs="Tahoma"/>
          <w:sz w:val="22"/>
          <w:szCs w:val="22"/>
        </w:rPr>
        <w:t xml:space="preserve"> ir directamente a lavarse las manos sin tocar ninguna superficie de la casa y, si fuese posible, ducharse antes de continuar con la rutina</w:t>
      </w:r>
      <w:r w:rsidR="3C8DCB29" w:rsidRPr="428595C2">
        <w:rPr>
          <w:rFonts w:ascii="Tahoma" w:hAnsi="Tahoma" w:cs="Tahoma"/>
          <w:sz w:val="22"/>
          <w:szCs w:val="22"/>
        </w:rPr>
        <w:t xml:space="preserve"> doméstica</w:t>
      </w:r>
      <w:r w:rsidRPr="428595C2">
        <w:rPr>
          <w:rFonts w:ascii="Tahoma" w:hAnsi="Tahoma" w:cs="Tahoma"/>
          <w:sz w:val="22"/>
          <w:szCs w:val="22"/>
        </w:rPr>
        <w:t xml:space="preserve">. </w:t>
      </w:r>
    </w:p>
    <w:p w14:paraId="1BF54D4D" w14:textId="5358BDD6" w:rsidR="00D07BC2" w:rsidRPr="00D07BC2" w:rsidRDefault="00D07BC2" w:rsidP="00D07BC2">
      <w:pPr>
        <w:spacing w:before="120" w:after="120" w:line="312" w:lineRule="auto"/>
        <w:ind w:left="-567" w:right="-574"/>
        <w:jc w:val="both"/>
        <w:rPr>
          <w:rFonts w:ascii="Tahoma" w:hAnsi="Tahoma" w:cs="Tahoma"/>
          <w:sz w:val="22"/>
          <w:szCs w:val="22"/>
        </w:rPr>
      </w:pPr>
      <w:r w:rsidRPr="00D07BC2">
        <w:rPr>
          <w:rFonts w:ascii="Tahoma" w:hAnsi="Tahoma" w:cs="Tahoma"/>
          <w:sz w:val="22"/>
          <w:szCs w:val="22"/>
        </w:rPr>
        <w:t xml:space="preserve">También es muy importante desinfectar el móvil y las gafas con una toallita con agua y jabón o alcohol de 70º. El resto de </w:t>
      </w:r>
      <w:r w:rsidR="00023217" w:rsidRPr="00D07BC2">
        <w:rPr>
          <w:rFonts w:ascii="Tahoma" w:hAnsi="Tahoma" w:cs="Tahoma"/>
          <w:sz w:val="22"/>
          <w:szCs w:val="22"/>
        </w:rPr>
        <w:t>los objetos</w:t>
      </w:r>
      <w:r w:rsidRPr="00D07BC2">
        <w:rPr>
          <w:rFonts w:ascii="Tahoma" w:hAnsi="Tahoma" w:cs="Tahoma"/>
          <w:sz w:val="22"/>
          <w:szCs w:val="22"/>
        </w:rPr>
        <w:t xml:space="preserve"> que vengan desde el lugar de trabajo hay que limpiarlos con lejía diluida en agua (20 cc por litro de agua). “El momento de llegar a casa es uno de los más críticos porque podemos venir contaminados y es necesario poner toda nuestra atención a la hora de realizar una limpieza adecuada de todo aquello que haya tenido contacto con el exterior para evitar propagar el virus por la casa”, destaca el presidente de los enfermeros. </w:t>
      </w:r>
    </w:p>
    <w:p w14:paraId="2CA3334E" w14:textId="0FC005E6" w:rsidR="00D07BC2" w:rsidRPr="00D07BC2" w:rsidRDefault="00D07BC2" w:rsidP="00D07BC2">
      <w:pPr>
        <w:spacing w:before="120" w:after="120" w:line="312" w:lineRule="auto"/>
        <w:ind w:left="-567" w:right="-574"/>
        <w:jc w:val="both"/>
        <w:rPr>
          <w:rFonts w:ascii="Tahoma" w:hAnsi="Tahoma" w:cs="Tahoma"/>
          <w:sz w:val="22"/>
          <w:szCs w:val="22"/>
        </w:rPr>
      </w:pPr>
      <w:r w:rsidRPr="00D07BC2">
        <w:rPr>
          <w:rFonts w:ascii="Tahoma" w:hAnsi="Tahoma" w:cs="Tahoma"/>
          <w:sz w:val="22"/>
          <w:szCs w:val="22"/>
        </w:rPr>
        <w:t>Muy importante es vigilar la posible aparición de síntomas para avisar a las autoridades sanitarias si hubiese una posibilidad de infección. Dentro de casa también es necesario extremar las precauciones por si hubiese un contagio, aunque el afectado lo presentase de manera asintomática. Desde la institución colegial se recomienda evitar compartir objetos de uso personal como las toallas o los cubiertos para limitar la exposición de fluidos corporales con el resto de los habitantes, as</w:t>
      </w:r>
      <w:r w:rsidR="00AF2CA2">
        <w:rPr>
          <w:rFonts w:ascii="Tahoma" w:hAnsi="Tahoma" w:cs="Tahoma"/>
          <w:sz w:val="22"/>
          <w:szCs w:val="22"/>
        </w:rPr>
        <w:t>í</w:t>
      </w:r>
      <w:r w:rsidRPr="00D07BC2">
        <w:rPr>
          <w:rFonts w:ascii="Tahoma" w:hAnsi="Tahoma" w:cs="Tahoma"/>
          <w:sz w:val="22"/>
          <w:szCs w:val="22"/>
        </w:rPr>
        <w:t xml:space="preserve"> como lavar la vajilla y la ropa de la persona con agua caliente a partir de 60º. </w:t>
      </w:r>
    </w:p>
    <w:p w14:paraId="0BF3F0E2" w14:textId="77777777" w:rsidR="00D07BC2" w:rsidRPr="00D07BC2" w:rsidRDefault="00D07BC2" w:rsidP="00D07BC2">
      <w:pPr>
        <w:spacing w:before="120" w:after="120" w:line="312" w:lineRule="auto"/>
        <w:ind w:left="-567" w:right="-574"/>
        <w:jc w:val="both"/>
        <w:rPr>
          <w:rFonts w:ascii="Tahoma" w:hAnsi="Tahoma" w:cs="Tahoma"/>
          <w:sz w:val="22"/>
          <w:szCs w:val="22"/>
        </w:rPr>
      </w:pPr>
      <w:r w:rsidRPr="00D07BC2">
        <w:rPr>
          <w:rFonts w:ascii="Tahoma" w:hAnsi="Tahoma" w:cs="Tahoma"/>
          <w:sz w:val="22"/>
          <w:szCs w:val="22"/>
        </w:rPr>
        <w:t>Por último, las enfermeras consideran imprescindible limpiar con frecuencia superficies de las zonas comunes como los interruptores, los grifos, pomos de puertas, microondas, nevera, lavadora, muebles, mandos a distancia, ordenadores…</w:t>
      </w:r>
    </w:p>
    <w:p w14:paraId="5B9D9666" w14:textId="77777777" w:rsidR="00AF2CA2" w:rsidRDefault="00D07BC2" w:rsidP="00AF2CA2">
      <w:pPr>
        <w:spacing w:before="120" w:after="120" w:line="312" w:lineRule="auto"/>
        <w:ind w:left="-567" w:right="-574"/>
        <w:jc w:val="both"/>
        <w:rPr>
          <w:rFonts w:ascii="Tahoma" w:hAnsi="Tahoma" w:cs="Tahoma"/>
          <w:sz w:val="22"/>
          <w:szCs w:val="22"/>
        </w:rPr>
      </w:pPr>
      <w:r w:rsidRPr="00D07BC2">
        <w:rPr>
          <w:rFonts w:ascii="Tahoma" w:hAnsi="Tahoma" w:cs="Tahoma"/>
          <w:sz w:val="22"/>
          <w:szCs w:val="22"/>
        </w:rPr>
        <w:t xml:space="preserve">“Entre todos, frenaremos los contagios y este es un pasito más junto con todas las recomendaciones que se han ido dando durante estas semanas. Además, no debemos olvidarnos, salgamos de casa </w:t>
      </w:r>
      <w:r w:rsidRPr="00D07BC2">
        <w:rPr>
          <w:rFonts w:ascii="Tahoma" w:hAnsi="Tahoma" w:cs="Tahoma"/>
          <w:sz w:val="22"/>
          <w:szCs w:val="22"/>
        </w:rPr>
        <w:lastRenderedPageBreak/>
        <w:t xml:space="preserve">a trabajar o no, de extremar la higiene de manos, principal medida de prevención, y ventilar las áreas comunes”, concluye Pérez Raya. </w:t>
      </w:r>
    </w:p>
    <w:p w14:paraId="722AFB54" w14:textId="105D0536" w:rsidR="00D07BC2" w:rsidRPr="00AF2CA2" w:rsidRDefault="00D07BC2" w:rsidP="00AF2CA2">
      <w:pPr>
        <w:spacing w:before="120" w:after="120" w:line="312" w:lineRule="auto"/>
        <w:ind w:left="-567" w:right="-574"/>
        <w:jc w:val="both"/>
        <w:rPr>
          <w:rFonts w:ascii="Tahoma" w:hAnsi="Tahoma" w:cs="Tahoma"/>
          <w:sz w:val="22"/>
          <w:szCs w:val="22"/>
        </w:rPr>
      </w:pPr>
      <w:r w:rsidRPr="00023217">
        <w:rPr>
          <w:rFonts w:ascii="Tahoma" w:hAnsi="Tahoma" w:cs="Tahoma"/>
          <w:b/>
          <w:bCs/>
          <w:sz w:val="22"/>
          <w:szCs w:val="22"/>
        </w:rPr>
        <w:t>Recomendaciones enfermeras</w:t>
      </w:r>
    </w:p>
    <w:p w14:paraId="2CACC334" w14:textId="60D4D779" w:rsidR="00CB2535" w:rsidRPr="00752C77" w:rsidRDefault="00D07BC2" w:rsidP="00D07BC2">
      <w:pPr>
        <w:spacing w:before="120" w:after="120" w:line="312" w:lineRule="auto"/>
        <w:ind w:left="-567" w:right="-574"/>
        <w:jc w:val="both"/>
        <w:rPr>
          <w:rFonts w:ascii="Tahoma" w:hAnsi="Tahoma" w:cs="Tahoma"/>
          <w:sz w:val="22"/>
          <w:szCs w:val="22"/>
        </w:rPr>
      </w:pPr>
      <w:r w:rsidRPr="00D07BC2">
        <w:rPr>
          <w:rFonts w:ascii="Tahoma" w:hAnsi="Tahoma" w:cs="Tahoma"/>
          <w:sz w:val="22"/>
          <w:szCs w:val="22"/>
        </w:rPr>
        <w:t>Estas son nuevas recomendaciones de la Organización Colegial de Enfermería, que se suman a las ya publicadas en días anteriores como el lavado de manos, la colocación de los guantes, el buen aislamiento de una persona infectada, la desinfección del domicilio con personas afectadas, la nutrición y el ejercicio necesario para mantener hábitos saludables, los consejos sobre salud mental para las enfermeras o las pautas para llevar a cabo un buen teletrabajo en los domicilios</w:t>
      </w:r>
      <w:r w:rsidR="00CB2535">
        <w:rPr>
          <w:rFonts w:ascii="Tahoma" w:hAnsi="Tahoma" w:cs="Tahoma"/>
          <w:sz w:val="22"/>
          <w:szCs w:val="22"/>
        </w:rPr>
        <w:t xml:space="preserve">. </w:t>
      </w:r>
    </w:p>
    <w:p w14:paraId="03C71C88" w14:textId="77777777" w:rsidR="00B2641C" w:rsidRDefault="00B2641C" w:rsidP="00A733A5">
      <w:pPr>
        <w:spacing w:before="120" w:after="120" w:line="312" w:lineRule="auto"/>
        <w:ind w:left="-567" w:right="-574"/>
        <w:jc w:val="both"/>
        <w:rPr>
          <w:rFonts w:ascii="Tahoma" w:hAnsi="Tahoma" w:cs="Tahoma"/>
          <w:sz w:val="22"/>
          <w:szCs w:val="22"/>
        </w:rPr>
      </w:pPr>
    </w:p>
    <w:sectPr w:rsidR="00B2641C" w:rsidSect="0063789B">
      <w:headerReference w:type="default" r:id="rId10"/>
      <w:footerReference w:type="default" r:id="rId11"/>
      <w:pgSz w:w="11900" w:h="16840"/>
      <w:pgMar w:top="1417" w:right="1701" w:bottom="1417" w:left="1701" w:header="11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06F3D" w14:textId="77777777" w:rsidR="008D7F77" w:rsidRDefault="008D7F77" w:rsidP="004E5AB1">
      <w:r>
        <w:separator/>
      </w:r>
    </w:p>
  </w:endnote>
  <w:endnote w:type="continuationSeparator" w:id="0">
    <w:p w14:paraId="2C811E9A" w14:textId="77777777" w:rsidR="008D7F77" w:rsidRDefault="008D7F77" w:rsidP="004E5AB1">
      <w:r>
        <w:continuationSeparator/>
      </w:r>
    </w:p>
  </w:endnote>
  <w:endnote w:type="continuationNotice" w:id="1">
    <w:p w14:paraId="6F2C82E2" w14:textId="77777777" w:rsidR="008D7F77" w:rsidRDefault="008D7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8023E" w14:textId="77777777" w:rsidR="000E33C5" w:rsidRDefault="000E33C5" w:rsidP="004E5AB1">
    <w:pPr>
      <w:pStyle w:val="Piedepgina"/>
      <w:tabs>
        <w:tab w:val="clear" w:pos="4252"/>
        <w:tab w:val="clear" w:pos="8504"/>
      </w:tabs>
      <w:ind w:left="-540" w:right="-496"/>
      <w:jc w:val="center"/>
      <w:rPr>
        <w:rFonts w:ascii="Arial" w:hAnsi="Arial" w:cs="Arial"/>
      </w:rPr>
    </w:pPr>
  </w:p>
  <w:p w14:paraId="2DEAD034" w14:textId="77777777" w:rsidR="000E33C5" w:rsidRPr="002A735F" w:rsidRDefault="000E33C5" w:rsidP="004E5AB1">
    <w:pPr>
      <w:pStyle w:val="Piedepgina"/>
      <w:tabs>
        <w:tab w:val="clear" w:pos="4252"/>
        <w:tab w:val="clear" w:pos="8504"/>
      </w:tabs>
      <w:ind w:left="-540" w:right="-496"/>
      <w:jc w:val="center"/>
      <w:rPr>
        <w:rFonts w:ascii="Arial" w:hAnsi="Arial" w:cs="Arial"/>
        <w:sz w:val="22"/>
        <w:szCs w:val="22"/>
      </w:rPr>
    </w:pPr>
    <w:r w:rsidRPr="002A735F">
      <w:rPr>
        <w:rFonts w:ascii="Arial" w:hAnsi="Arial" w:cs="Arial"/>
        <w:sz w:val="22"/>
        <w:szCs w:val="22"/>
      </w:rPr>
      <w:t xml:space="preserve">Consejo General de Enfermería - Departamento de Comunicación. </w:t>
    </w:r>
  </w:p>
  <w:p w14:paraId="24421FE7" w14:textId="77777777" w:rsidR="000E33C5" w:rsidRPr="002A735F" w:rsidRDefault="000E33C5" w:rsidP="004E5AB1">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 xml:space="preserve">Tel. 91 334 55 13 / 20. Íñigo Lapetra: 680 738 693 - </w:t>
    </w:r>
    <w:r w:rsidRPr="002A735F">
      <w:rPr>
        <w:rFonts w:ascii="Arial" w:hAnsi="Arial" w:cs="Arial"/>
        <w:sz w:val="22"/>
        <w:szCs w:val="22"/>
      </w:rPr>
      <w:t>C/ Fuente del Rey, 2</w:t>
    </w:r>
    <w:r w:rsidRPr="002A735F">
      <w:rPr>
        <w:rFonts w:ascii="Arial" w:hAnsi="Arial" w:cs="Arial"/>
        <w:noProof/>
        <w:sz w:val="22"/>
        <w:szCs w:val="22"/>
      </w:rPr>
      <w:t xml:space="preserve"> 28023 Madrid.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F8C01" w14:textId="77777777" w:rsidR="008D7F77" w:rsidRDefault="008D7F77" w:rsidP="004E5AB1">
      <w:r>
        <w:separator/>
      </w:r>
    </w:p>
  </w:footnote>
  <w:footnote w:type="continuationSeparator" w:id="0">
    <w:p w14:paraId="63673293" w14:textId="77777777" w:rsidR="008D7F77" w:rsidRDefault="008D7F77" w:rsidP="004E5AB1">
      <w:r>
        <w:continuationSeparator/>
      </w:r>
    </w:p>
  </w:footnote>
  <w:footnote w:type="continuationNotice" w:id="1">
    <w:p w14:paraId="32456B16" w14:textId="77777777" w:rsidR="008D7F77" w:rsidRDefault="008D7F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27211" w14:textId="77777777" w:rsidR="00BF2144" w:rsidRDefault="00BF2144">
    <w:pPr>
      <w:pStyle w:val="Encabezado"/>
    </w:pPr>
  </w:p>
  <w:p w14:paraId="089F26A4" w14:textId="5B6D5F4E" w:rsidR="00BF2144" w:rsidRDefault="00D72041">
    <w:pPr>
      <w:pStyle w:val="Encabezado"/>
    </w:pPr>
    <w:r w:rsidRPr="00BF2144">
      <w:rPr>
        <w:noProof/>
      </w:rPr>
      <w:drawing>
        <wp:anchor distT="0" distB="0" distL="114300" distR="114300" simplePos="0" relativeHeight="251658241" behindDoc="0" locked="0" layoutInCell="1" allowOverlap="1" wp14:anchorId="708712EE" wp14:editId="00B006B2">
          <wp:simplePos x="0" y="0"/>
          <wp:positionH relativeFrom="column">
            <wp:posOffset>2238375</wp:posOffset>
          </wp:positionH>
          <wp:positionV relativeFrom="paragraph">
            <wp:posOffset>92710</wp:posOffset>
          </wp:positionV>
          <wp:extent cx="1428750" cy="100965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NNEspana.jpg"/>
                  <pic:cNvPicPr/>
                </pic:nvPicPr>
                <pic:blipFill>
                  <a:blip r:embed="rId1"/>
                  <a:stretch>
                    <a:fillRect/>
                  </a:stretch>
                </pic:blipFill>
                <pic:spPr>
                  <a:xfrm>
                    <a:off x="0" y="0"/>
                    <a:ext cx="1428750" cy="1009650"/>
                  </a:xfrm>
                  <a:prstGeom prst="rect">
                    <a:avLst/>
                  </a:prstGeom>
                </pic:spPr>
              </pic:pic>
            </a:graphicData>
          </a:graphic>
        </wp:anchor>
      </w:drawing>
    </w:r>
  </w:p>
  <w:p w14:paraId="190C9BF4" w14:textId="0DEE0E87" w:rsidR="000E33C5" w:rsidRDefault="00D07BC2">
    <w:pPr>
      <w:pStyle w:val="Encabezado"/>
    </w:pPr>
    <w:r>
      <w:rPr>
        <w:noProof/>
      </w:rPr>
      <w:drawing>
        <wp:anchor distT="0" distB="0" distL="114300" distR="114300" simplePos="0" relativeHeight="251658242" behindDoc="0" locked="0" layoutInCell="1" allowOverlap="1" wp14:anchorId="1635696A" wp14:editId="165F91F0">
          <wp:simplePos x="0" y="0"/>
          <wp:positionH relativeFrom="column">
            <wp:posOffset>-289560</wp:posOffset>
          </wp:positionH>
          <wp:positionV relativeFrom="paragraph">
            <wp:posOffset>132715</wp:posOffset>
          </wp:positionV>
          <wp:extent cx="2372428" cy="63816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6425" cy="6473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2041" w:rsidRPr="00BF2144">
      <w:rPr>
        <w:noProof/>
      </w:rPr>
      <w:drawing>
        <wp:anchor distT="0" distB="0" distL="114300" distR="114300" simplePos="0" relativeHeight="251658240" behindDoc="0" locked="0" layoutInCell="1" allowOverlap="1" wp14:anchorId="3635CAE4" wp14:editId="1EC61D39">
          <wp:simplePos x="0" y="0"/>
          <wp:positionH relativeFrom="column">
            <wp:posOffset>4014470</wp:posOffset>
          </wp:positionH>
          <wp:positionV relativeFrom="paragraph">
            <wp:posOffset>85090</wp:posOffset>
          </wp:positionV>
          <wp:extent cx="1823720" cy="771525"/>
          <wp:effectExtent l="0" t="0" r="508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020.jpg"/>
                  <pic:cNvPicPr/>
                </pic:nvPicPr>
                <pic:blipFill>
                  <a:blip r:embed="rId3"/>
                  <a:stretch>
                    <a:fillRect/>
                  </a:stretch>
                </pic:blipFill>
                <pic:spPr>
                  <a:xfrm>
                    <a:off x="0" y="0"/>
                    <a:ext cx="1823720" cy="771525"/>
                  </a:xfrm>
                  <a:prstGeom prst="rect">
                    <a:avLst/>
                  </a:prstGeom>
                </pic:spPr>
              </pic:pic>
            </a:graphicData>
          </a:graphic>
          <wp14:sizeRelH relativeFrom="margin">
            <wp14:pctWidth>0</wp14:pctWidth>
          </wp14:sizeRelH>
          <wp14:sizeRelV relativeFrom="margin">
            <wp14:pctHeight>0</wp14:pctHeight>
          </wp14:sizeRelV>
        </wp:anchor>
      </w:drawing>
    </w:r>
  </w:p>
  <w:p w14:paraId="13C7AC98" w14:textId="2C3E73DF" w:rsidR="000E33C5" w:rsidRDefault="000E33C5">
    <w:pPr>
      <w:pStyle w:val="Encabezado"/>
    </w:pPr>
  </w:p>
  <w:p w14:paraId="595F9E3B" w14:textId="5FF0E892" w:rsidR="00301E3A" w:rsidRDefault="00776C34" w:rsidP="00776C34">
    <w:pPr>
      <w:pStyle w:val="Encabezado"/>
      <w:tabs>
        <w:tab w:val="clear" w:pos="4252"/>
        <w:tab w:val="clear" w:pos="8504"/>
        <w:tab w:val="center" w:pos="4249"/>
      </w:tabs>
    </w:pPr>
    <w:r>
      <w:tab/>
    </w:r>
  </w:p>
  <w:p w14:paraId="6BC557E7" w14:textId="0CCA3574" w:rsidR="00776C34" w:rsidRDefault="00776C34" w:rsidP="00776C34">
    <w:pPr>
      <w:pStyle w:val="Encabezado"/>
      <w:tabs>
        <w:tab w:val="clear" w:pos="4252"/>
        <w:tab w:val="clear" w:pos="8504"/>
        <w:tab w:val="center" w:pos="4249"/>
      </w:tabs>
    </w:pPr>
  </w:p>
  <w:p w14:paraId="563F0B0D" w14:textId="15B6B518" w:rsidR="00776C34" w:rsidRDefault="00776C34" w:rsidP="00776C34">
    <w:pPr>
      <w:pStyle w:val="Encabezado"/>
      <w:tabs>
        <w:tab w:val="clear" w:pos="4252"/>
        <w:tab w:val="clear" w:pos="8504"/>
        <w:tab w:val="center" w:pos="4249"/>
      </w:tabs>
    </w:pPr>
  </w:p>
  <w:p w14:paraId="1D4E0BB3" w14:textId="77777777" w:rsidR="00605815" w:rsidRDefault="00605815" w:rsidP="00776C34">
    <w:pPr>
      <w:pStyle w:val="Encabezado"/>
      <w:tabs>
        <w:tab w:val="clear" w:pos="4252"/>
        <w:tab w:val="clear" w:pos="8504"/>
        <w:tab w:val="center" w:pos="4249"/>
      </w:tabs>
    </w:pPr>
  </w:p>
  <w:p w14:paraId="2DD0BB10" w14:textId="77777777" w:rsidR="00776C34" w:rsidRDefault="00776C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34A9F"/>
    <w:multiLevelType w:val="hybridMultilevel"/>
    <w:tmpl w:val="16D2C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AA7572"/>
    <w:multiLevelType w:val="hybridMultilevel"/>
    <w:tmpl w:val="CFE29F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6CE1CF0"/>
    <w:multiLevelType w:val="hybridMultilevel"/>
    <w:tmpl w:val="A6FCB81C"/>
    <w:lvl w:ilvl="0" w:tplc="0C0A0005">
      <w:start w:val="1"/>
      <w:numFmt w:val="bullet"/>
      <w:lvlText w:val=""/>
      <w:lvlJc w:val="left"/>
      <w:pPr>
        <w:ind w:left="567" w:hanging="360"/>
      </w:pPr>
      <w:rPr>
        <w:rFonts w:ascii="Wingdings" w:hAnsi="Wingdings" w:hint="default"/>
        <w:b/>
        <w:i w:val="0"/>
        <w:color w:val="auto"/>
        <w:sz w:val="28"/>
      </w:rPr>
    </w:lvl>
    <w:lvl w:ilvl="1" w:tplc="0C0A0003" w:tentative="1">
      <w:start w:val="1"/>
      <w:numFmt w:val="bullet"/>
      <w:lvlText w:val="o"/>
      <w:lvlJc w:val="left"/>
      <w:pPr>
        <w:ind w:left="1287" w:hanging="360"/>
      </w:pPr>
      <w:rPr>
        <w:rFonts w:ascii="Courier New" w:hAnsi="Courier New" w:hint="default"/>
      </w:rPr>
    </w:lvl>
    <w:lvl w:ilvl="2" w:tplc="0C0A0005" w:tentative="1">
      <w:start w:val="1"/>
      <w:numFmt w:val="bullet"/>
      <w:lvlText w:val=""/>
      <w:lvlJc w:val="left"/>
      <w:pPr>
        <w:ind w:left="2007" w:hanging="360"/>
      </w:pPr>
      <w:rPr>
        <w:rFonts w:ascii="Wingdings" w:hAnsi="Wingdings" w:hint="default"/>
      </w:rPr>
    </w:lvl>
    <w:lvl w:ilvl="3" w:tplc="0C0A0001" w:tentative="1">
      <w:start w:val="1"/>
      <w:numFmt w:val="bullet"/>
      <w:lvlText w:val=""/>
      <w:lvlJc w:val="left"/>
      <w:pPr>
        <w:ind w:left="2727" w:hanging="360"/>
      </w:pPr>
      <w:rPr>
        <w:rFonts w:ascii="Symbol" w:hAnsi="Symbol" w:hint="default"/>
      </w:rPr>
    </w:lvl>
    <w:lvl w:ilvl="4" w:tplc="0C0A0003" w:tentative="1">
      <w:start w:val="1"/>
      <w:numFmt w:val="bullet"/>
      <w:lvlText w:val="o"/>
      <w:lvlJc w:val="left"/>
      <w:pPr>
        <w:ind w:left="3447" w:hanging="360"/>
      </w:pPr>
      <w:rPr>
        <w:rFonts w:ascii="Courier New" w:hAnsi="Courier New" w:hint="default"/>
      </w:rPr>
    </w:lvl>
    <w:lvl w:ilvl="5" w:tplc="0C0A0005" w:tentative="1">
      <w:start w:val="1"/>
      <w:numFmt w:val="bullet"/>
      <w:lvlText w:val=""/>
      <w:lvlJc w:val="left"/>
      <w:pPr>
        <w:ind w:left="4167" w:hanging="360"/>
      </w:pPr>
      <w:rPr>
        <w:rFonts w:ascii="Wingdings" w:hAnsi="Wingdings" w:hint="default"/>
      </w:rPr>
    </w:lvl>
    <w:lvl w:ilvl="6" w:tplc="0C0A0001" w:tentative="1">
      <w:start w:val="1"/>
      <w:numFmt w:val="bullet"/>
      <w:lvlText w:val=""/>
      <w:lvlJc w:val="left"/>
      <w:pPr>
        <w:ind w:left="4887" w:hanging="360"/>
      </w:pPr>
      <w:rPr>
        <w:rFonts w:ascii="Symbol" w:hAnsi="Symbol" w:hint="default"/>
      </w:rPr>
    </w:lvl>
    <w:lvl w:ilvl="7" w:tplc="0C0A0003" w:tentative="1">
      <w:start w:val="1"/>
      <w:numFmt w:val="bullet"/>
      <w:lvlText w:val="o"/>
      <w:lvlJc w:val="left"/>
      <w:pPr>
        <w:ind w:left="5607" w:hanging="360"/>
      </w:pPr>
      <w:rPr>
        <w:rFonts w:ascii="Courier New" w:hAnsi="Courier New" w:hint="default"/>
      </w:rPr>
    </w:lvl>
    <w:lvl w:ilvl="8" w:tplc="0C0A0005" w:tentative="1">
      <w:start w:val="1"/>
      <w:numFmt w:val="bullet"/>
      <w:lvlText w:val=""/>
      <w:lvlJc w:val="left"/>
      <w:pPr>
        <w:ind w:left="6327" w:hanging="360"/>
      </w:pPr>
      <w:rPr>
        <w:rFonts w:ascii="Wingdings" w:hAnsi="Wingdings" w:hint="default"/>
      </w:rPr>
    </w:lvl>
  </w:abstractNum>
  <w:abstractNum w:abstractNumId="3" w15:restartNumberingAfterBreak="0">
    <w:nsid w:val="1EE26AB7"/>
    <w:multiLevelType w:val="hybridMultilevel"/>
    <w:tmpl w:val="9C980536"/>
    <w:lvl w:ilvl="0" w:tplc="FFFFFFFF">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7A2E1D"/>
    <w:multiLevelType w:val="hybridMultilevel"/>
    <w:tmpl w:val="AA5E74EC"/>
    <w:lvl w:ilvl="0" w:tplc="0C0A000F">
      <w:start w:val="1"/>
      <w:numFmt w:val="decimal"/>
      <w:lvlText w:val="%1."/>
      <w:lvlJc w:val="lef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5" w15:restartNumberingAfterBreak="0">
    <w:nsid w:val="3D1D3266"/>
    <w:multiLevelType w:val="hybridMultilevel"/>
    <w:tmpl w:val="3D78A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7B47936"/>
    <w:multiLevelType w:val="hybridMultilevel"/>
    <w:tmpl w:val="DA741472"/>
    <w:lvl w:ilvl="0" w:tplc="040A0001">
      <w:start w:val="1"/>
      <w:numFmt w:val="bullet"/>
      <w:lvlText w:val=""/>
      <w:lvlJc w:val="left"/>
      <w:pPr>
        <w:ind w:left="153" w:hanging="360"/>
      </w:pPr>
      <w:rPr>
        <w:rFonts w:ascii="Symbol" w:hAnsi="Symbol" w:hint="default"/>
      </w:rPr>
    </w:lvl>
    <w:lvl w:ilvl="1" w:tplc="040A0003" w:tentative="1">
      <w:start w:val="1"/>
      <w:numFmt w:val="bullet"/>
      <w:lvlText w:val="o"/>
      <w:lvlJc w:val="left"/>
      <w:pPr>
        <w:ind w:left="873" w:hanging="360"/>
      </w:pPr>
      <w:rPr>
        <w:rFonts w:ascii="Courier New" w:hAnsi="Courier New" w:cs="Courier New" w:hint="default"/>
      </w:rPr>
    </w:lvl>
    <w:lvl w:ilvl="2" w:tplc="040A0005" w:tentative="1">
      <w:start w:val="1"/>
      <w:numFmt w:val="bullet"/>
      <w:lvlText w:val=""/>
      <w:lvlJc w:val="left"/>
      <w:pPr>
        <w:ind w:left="1593" w:hanging="360"/>
      </w:pPr>
      <w:rPr>
        <w:rFonts w:ascii="Wingdings" w:hAnsi="Wingdings" w:hint="default"/>
      </w:rPr>
    </w:lvl>
    <w:lvl w:ilvl="3" w:tplc="040A0001" w:tentative="1">
      <w:start w:val="1"/>
      <w:numFmt w:val="bullet"/>
      <w:lvlText w:val=""/>
      <w:lvlJc w:val="left"/>
      <w:pPr>
        <w:ind w:left="2313" w:hanging="360"/>
      </w:pPr>
      <w:rPr>
        <w:rFonts w:ascii="Symbol" w:hAnsi="Symbol" w:hint="default"/>
      </w:rPr>
    </w:lvl>
    <w:lvl w:ilvl="4" w:tplc="040A0003" w:tentative="1">
      <w:start w:val="1"/>
      <w:numFmt w:val="bullet"/>
      <w:lvlText w:val="o"/>
      <w:lvlJc w:val="left"/>
      <w:pPr>
        <w:ind w:left="3033" w:hanging="360"/>
      </w:pPr>
      <w:rPr>
        <w:rFonts w:ascii="Courier New" w:hAnsi="Courier New" w:cs="Courier New" w:hint="default"/>
      </w:rPr>
    </w:lvl>
    <w:lvl w:ilvl="5" w:tplc="040A0005" w:tentative="1">
      <w:start w:val="1"/>
      <w:numFmt w:val="bullet"/>
      <w:lvlText w:val=""/>
      <w:lvlJc w:val="left"/>
      <w:pPr>
        <w:ind w:left="3753" w:hanging="360"/>
      </w:pPr>
      <w:rPr>
        <w:rFonts w:ascii="Wingdings" w:hAnsi="Wingdings" w:hint="default"/>
      </w:rPr>
    </w:lvl>
    <w:lvl w:ilvl="6" w:tplc="040A0001" w:tentative="1">
      <w:start w:val="1"/>
      <w:numFmt w:val="bullet"/>
      <w:lvlText w:val=""/>
      <w:lvlJc w:val="left"/>
      <w:pPr>
        <w:ind w:left="4473" w:hanging="360"/>
      </w:pPr>
      <w:rPr>
        <w:rFonts w:ascii="Symbol" w:hAnsi="Symbol" w:hint="default"/>
      </w:rPr>
    </w:lvl>
    <w:lvl w:ilvl="7" w:tplc="040A0003" w:tentative="1">
      <w:start w:val="1"/>
      <w:numFmt w:val="bullet"/>
      <w:lvlText w:val="o"/>
      <w:lvlJc w:val="left"/>
      <w:pPr>
        <w:ind w:left="5193" w:hanging="360"/>
      </w:pPr>
      <w:rPr>
        <w:rFonts w:ascii="Courier New" w:hAnsi="Courier New" w:cs="Courier New" w:hint="default"/>
      </w:rPr>
    </w:lvl>
    <w:lvl w:ilvl="8" w:tplc="040A0005" w:tentative="1">
      <w:start w:val="1"/>
      <w:numFmt w:val="bullet"/>
      <w:lvlText w:val=""/>
      <w:lvlJc w:val="left"/>
      <w:pPr>
        <w:ind w:left="5913" w:hanging="360"/>
      </w:pPr>
      <w:rPr>
        <w:rFonts w:ascii="Wingdings" w:hAnsi="Wingdings" w:hint="default"/>
      </w:rPr>
    </w:lvl>
  </w:abstractNum>
  <w:abstractNum w:abstractNumId="7" w15:restartNumberingAfterBreak="0">
    <w:nsid w:val="49F03845"/>
    <w:multiLevelType w:val="hybridMultilevel"/>
    <w:tmpl w:val="7B96C6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6C51AB9"/>
    <w:multiLevelType w:val="hybridMultilevel"/>
    <w:tmpl w:val="D53E5B3A"/>
    <w:lvl w:ilvl="0" w:tplc="1298C666">
      <w:start w:val="12"/>
      <w:numFmt w:val="bullet"/>
      <w:lvlText w:val="-"/>
      <w:lvlJc w:val="left"/>
      <w:pPr>
        <w:ind w:left="-207" w:hanging="360"/>
      </w:pPr>
      <w:rPr>
        <w:rFonts w:ascii="Tahoma" w:eastAsiaTheme="minorEastAsia" w:hAnsi="Tahoma" w:cs="Tahoma" w:hint="default"/>
      </w:rPr>
    </w:lvl>
    <w:lvl w:ilvl="1" w:tplc="040A0003" w:tentative="1">
      <w:start w:val="1"/>
      <w:numFmt w:val="bullet"/>
      <w:lvlText w:val="o"/>
      <w:lvlJc w:val="left"/>
      <w:pPr>
        <w:ind w:left="513" w:hanging="360"/>
      </w:pPr>
      <w:rPr>
        <w:rFonts w:ascii="Courier New" w:hAnsi="Courier New" w:cs="Courier New" w:hint="default"/>
      </w:rPr>
    </w:lvl>
    <w:lvl w:ilvl="2" w:tplc="040A0005" w:tentative="1">
      <w:start w:val="1"/>
      <w:numFmt w:val="bullet"/>
      <w:lvlText w:val=""/>
      <w:lvlJc w:val="left"/>
      <w:pPr>
        <w:ind w:left="1233" w:hanging="360"/>
      </w:pPr>
      <w:rPr>
        <w:rFonts w:ascii="Wingdings" w:hAnsi="Wingdings" w:hint="default"/>
      </w:rPr>
    </w:lvl>
    <w:lvl w:ilvl="3" w:tplc="040A0001" w:tentative="1">
      <w:start w:val="1"/>
      <w:numFmt w:val="bullet"/>
      <w:lvlText w:val=""/>
      <w:lvlJc w:val="left"/>
      <w:pPr>
        <w:ind w:left="1953" w:hanging="360"/>
      </w:pPr>
      <w:rPr>
        <w:rFonts w:ascii="Symbol" w:hAnsi="Symbol" w:hint="default"/>
      </w:rPr>
    </w:lvl>
    <w:lvl w:ilvl="4" w:tplc="040A0003" w:tentative="1">
      <w:start w:val="1"/>
      <w:numFmt w:val="bullet"/>
      <w:lvlText w:val="o"/>
      <w:lvlJc w:val="left"/>
      <w:pPr>
        <w:ind w:left="2673" w:hanging="360"/>
      </w:pPr>
      <w:rPr>
        <w:rFonts w:ascii="Courier New" w:hAnsi="Courier New" w:cs="Courier New" w:hint="default"/>
      </w:rPr>
    </w:lvl>
    <w:lvl w:ilvl="5" w:tplc="040A0005" w:tentative="1">
      <w:start w:val="1"/>
      <w:numFmt w:val="bullet"/>
      <w:lvlText w:val=""/>
      <w:lvlJc w:val="left"/>
      <w:pPr>
        <w:ind w:left="3393" w:hanging="360"/>
      </w:pPr>
      <w:rPr>
        <w:rFonts w:ascii="Wingdings" w:hAnsi="Wingdings" w:hint="default"/>
      </w:rPr>
    </w:lvl>
    <w:lvl w:ilvl="6" w:tplc="040A0001" w:tentative="1">
      <w:start w:val="1"/>
      <w:numFmt w:val="bullet"/>
      <w:lvlText w:val=""/>
      <w:lvlJc w:val="left"/>
      <w:pPr>
        <w:ind w:left="4113" w:hanging="360"/>
      </w:pPr>
      <w:rPr>
        <w:rFonts w:ascii="Symbol" w:hAnsi="Symbol" w:hint="default"/>
      </w:rPr>
    </w:lvl>
    <w:lvl w:ilvl="7" w:tplc="040A0003" w:tentative="1">
      <w:start w:val="1"/>
      <w:numFmt w:val="bullet"/>
      <w:lvlText w:val="o"/>
      <w:lvlJc w:val="left"/>
      <w:pPr>
        <w:ind w:left="4833" w:hanging="360"/>
      </w:pPr>
      <w:rPr>
        <w:rFonts w:ascii="Courier New" w:hAnsi="Courier New" w:cs="Courier New" w:hint="default"/>
      </w:rPr>
    </w:lvl>
    <w:lvl w:ilvl="8" w:tplc="040A0005" w:tentative="1">
      <w:start w:val="1"/>
      <w:numFmt w:val="bullet"/>
      <w:lvlText w:val=""/>
      <w:lvlJc w:val="left"/>
      <w:pPr>
        <w:ind w:left="5553" w:hanging="360"/>
      </w:pPr>
      <w:rPr>
        <w:rFonts w:ascii="Wingdings" w:hAnsi="Wingdings" w:hint="default"/>
      </w:rPr>
    </w:lvl>
  </w:abstractNum>
  <w:abstractNum w:abstractNumId="9" w15:restartNumberingAfterBreak="0">
    <w:nsid w:val="5C991CBB"/>
    <w:multiLevelType w:val="hybridMultilevel"/>
    <w:tmpl w:val="B8D6A25E"/>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0" w15:restartNumberingAfterBreak="0">
    <w:nsid w:val="5F8C5A27"/>
    <w:multiLevelType w:val="hybridMultilevel"/>
    <w:tmpl w:val="A1F6C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F5C4889"/>
    <w:multiLevelType w:val="hybridMultilevel"/>
    <w:tmpl w:val="599E9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0"/>
  </w:num>
  <w:num w:numId="5">
    <w:abstractNumId w:val="11"/>
  </w:num>
  <w:num w:numId="6">
    <w:abstractNumId w:val="0"/>
  </w:num>
  <w:num w:numId="7">
    <w:abstractNumId w:val="5"/>
  </w:num>
  <w:num w:numId="8">
    <w:abstractNumId w:val="4"/>
  </w:num>
  <w:num w:numId="9">
    <w:abstractNumId w:val="8"/>
  </w:num>
  <w:num w:numId="10">
    <w:abstractNumId w:val="6"/>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A6"/>
    <w:rsid w:val="000017AA"/>
    <w:rsid w:val="0000308A"/>
    <w:rsid w:val="00004DFD"/>
    <w:rsid w:val="00006153"/>
    <w:rsid w:val="00012246"/>
    <w:rsid w:val="00012EAA"/>
    <w:rsid w:val="00014227"/>
    <w:rsid w:val="0001472C"/>
    <w:rsid w:val="00023217"/>
    <w:rsid w:val="00032085"/>
    <w:rsid w:val="00032226"/>
    <w:rsid w:val="00033C58"/>
    <w:rsid w:val="00042FE9"/>
    <w:rsid w:val="00057DDD"/>
    <w:rsid w:val="000626E1"/>
    <w:rsid w:val="00063C04"/>
    <w:rsid w:val="000643AE"/>
    <w:rsid w:val="0006652A"/>
    <w:rsid w:val="00070882"/>
    <w:rsid w:val="00071763"/>
    <w:rsid w:val="00071D4F"/>
    <w:rsid w:val="00076B3E"/>
    <w:rsid w:val="00081CD6"/>
    <w:rsid w:val="00086CA5"/>
    <w:rsid w:val="00087C77"/>
    <w:rsid w:val="00090C8F"/>
    <w:rsid w:val="000A01ED"/>
    <w:rsid w:val="000A46E6"/>
    <w:rsid w:val="000A47DC"/>
    <w:rsid w:val="000A48DD"/>
    <w:rsid w:val="000A4FEC"/>
    <w:rsid w:val="000A588D"/>
    <w:rsid w:val="000A7B40"/>
    <w:rsid w:val="000B1DDC"/>
    <w:rsid w:val="000B5A82"/>
    <w:rsid w:val="000C333E"/>
    <w:rsid w:val="000C3E9D"/>
    <w:rsid w:val="000D2634"/>
    <w:rsid w:val="000D2AA9"/>
    <w:rsid w:val="000D2ADE"/>
    <w:rsid w:val="000D3F8F"/>
    <w:rsid w:val="000D7E2E"/>
    <w:rsid w:val="000E16CB"/>
    <w:rsid w:val="000E33C5"/>
    <w:rsid w:val="000E5842"/>
    <w:rsid w:val="000E6970"/>
    <w:rsid w:val="000E7E87"/>
    <w:rsid w:val="000F0C20"/>
    <w:rsid w:val="00106653"/>
    <w:rsid w:val="00107C47"/>
    <w:rsid w:val="001230DF"/>
    <w:rsid w:val="0012380A"/>
    <w:rsid w:val="001270C7"/>
    <w:rsid w:val="00136E8E"/>
    <w:rsid w:val="00144FAA"/>
    <w:rsid w:val="00163E91"/>
    <w:rsid w:val="001667FC"/>
    <w:rsid w:val="00170A12"/>
    <w:rsid w:val="0017127C"/>
    <w:rsid w:val="00171622"/>
    <w:rsid w:val="00172765"/>
    <w:rsid w:val="001838E8"/>
    <w:rsid w:val="00186EC2"/>
    <w:rsid w:val="00187FED"/>
    <w:rsid w:val="001A77B2"/>
    <w:rsid w:val="001B25E6"/>
    <w:rsid w:val="001C2334"/>
    <w:rsid w:val="001C2407"/>
    <w:rsid w:val="001C2979"/>
    <w:rsid w:val="001C622E"/>
    <w:rsid w:val="001C717C"/>
    <w:rsid w:val="001D07D3"/>
    <w:rsid w:val="001D3DBE"/>
    <w:rsid w:val="001D58AB"/>
    <w:rsid w:val="001E11DA"/>
    <w:rsid w:val="001E3725"/>
    <w:rsid w:val="001E3C69"/>
    <w:rsid w:val="001E3E05"/>
    <w:rsid w:val="001F1B3F"/>
    <w:rsid w:val="001F53B6"/>
    <w:rsid w:val="001F6967"/>
    <w:rsid w:val="0020251A"/>
    <w:rsid w:val="0020264D"/>
    <w:rsid w:val="0020702F"/>
    <w:rsid w:val="0020745F"/>
    <w:rsid w:val="00210CEE"/>
    <w:rsid w:val="00213CC0"/>
    <w:rsid w:val="0022001E"/>
    <w:rsid w:val="00222C8C"/>
    <w:rsid w:val="00223194"/>
    <w:rsid w:val="00226FFD"/>
    <w:rsid w:val="00240835"/>
    <w:rsid w:val="00240B69"/>
    <w:rsid w:val="00241B8C"/>
    <w:rsid w:val="0024482F"/>
    <w:rsid w:val="0025311C"/>
    <w:rsid w:val="00253F00"/>
    <w:rsid w:val="002559D4"/>
    <w:rsid w:val="002606B7"/>
    <w:rsid w:val="00263CA7"/>
    <w:rsid w:val="00264745"/>
    <w:rsid w:val="00271D9F"/>
    <w:rsid w:val="0027362E"/>
    <w:rsid w:val="002754AB"/>
    <w:rsid w:val="00276D70"/>
    <w:rsid w:val="002778F5"/>
    <w:rsid w:val="0029351E"/>
    <w:rsid w:val="002942F8"/>
    <w:rsid w:val="0029451B"/>
    <w:rsid w:val="00295A6E"/>
    <w:rsid w:val="00297EE4"/>
    <w:rsid w:val="002A2597"/>
    <w:rsid w:val="002A735F"/>
    <w:rsid w:val="002C18B0"/>
    <w:rsid w:val="002C4463"/>
    <w:rsid w:val="002E0980"/>
    <w:rsid w:val="002E7D72"/>
    <w:rsid w:val="002F15F7"/>
    <w:rsid w:val="002F259F"/>
    <w:rsid w:val="002F3F18"/>
    <w:rsid w:val="002F4C23"/>
    <w:rsid w:val="002F6C81"/>
    <w:rsid w:val="002F7EF6"/>
    <w:rsid w:val="00300AD3"/>
    <w:rsid w:val="00301E3A"/>
    <w:rsid w:val="003042AD"/>
    <w:rsid w:val="00305C21"/>
    <w:rsid w:val="0031086C"/>
    <w:rsid w:val="0031793A"/>
    <w:rsid w:val="00322812"/>
    <w:rsid w:val="00322D27"/>
    <w:rsid w:val="003273D8"/>
    <w:rsid w:val="00330AEC"/>
    <w:rsid w:val="00333D02"/>
    <w:rsid w:val="00340BD5"/>
    <w:rsid w:val="00344450"/>
    <w:rsid w:val="0035358E"/>
    <w:rsid w:val="0035411B"/>
    <w:rsid w:val="00363105"/>
    <w:rsid w:val="00363D5F"/>
    <w:rsid w:val="00363EAE"/>
    <w:rsid w:val="00364788"/>
    <w:rsid w:val="00364856"/>
    <w:rsid w:val="00371DDA"/>
    <w:rsid w:val="00380060"/>
    <w:rsid w:val="00392A6E"/>
    <w:rsid w:val="003936EF"/>
    <w:rsid w:val="00395D07"/>
    <w:rsid w:val="00396CB3"/>
    <w:rsid w:val="003A04C1"/>
    <w:rsid w:val="003A592C"/>
    <w:rsid w:val="003A75E4"/>
    <w:rsid w:val="003B28B3"/>
    <w:rsid w:val="003B5E47"/>
    <w:rsid w:val="003C00ED"/>
    <w:rsid w:val="003C07AB"/>
    <w:rsid w:val="003C15A3"/>
    <w:rsid w:val="003E578E"/>
    <w:rsid w:val="003E6110"/>
    <w:rsid w:val="003E654F"/>
    <w:rsid w:val="003F0F96"/>
    <w:rsid w:val="003F2BB8"/>
    <w:rsid w:val="004047F2"/>
    <w:rsid w:val="004153F7"/>
    <w:rsid w:val="00415566"/>
    <w:rsid w:val="00416589"/>
    <w:rsid w:val="004174AF"/>
    <w:rsid w:val="004211B8"/>
    <w:rsid w:val="00430ADB"/>
    <w:rsid w:val="00442F2A"/>
    <w:rsid w:val="00444E9A"/>
    <w:rsid w:val="00446EA1"/>
    <w:rsid w:val="00451536"/>
    <w:rsid w:val="0045492B"/>
    <w:rsid w:val="0045537B"/>
    <w:rsid w:val="00456A10"/>
    <w:rsid w:val="004576F6"/>
    <w:rsid w:val="0045790C"/>
    <w:rsid w:val="00464DF0"/>
    <w:rsid w:val="0046543D"/>
    <w:rsid w:val="004662DD"/>
    <w:rsid w:val="004663B9"/>
    <w:rsid w:val="00466861"/>
    <w:rsid w:val="0047095D"/>
    <w:rsid w:val="004733FC"/>
    <w:rsid w:val="00476C4D"/>
    <w:rsid w:val="00491BD9"/>
    <w:rsid w:val="004925A4"/>
    <w:rsid w:val="00496954"/>
    <w:rsid w:val="004A06AB"/>
    <w:rsid w:val="004A0D0E"/>
    <w:rsid w:val="004B60CA"/>
    <w:rsid w:val="004B7A6C"/>
    <w:rsid w:val="004C2CBB"/>
    <w:rsid w:val="004C700F"/>
    <w:rsid w:val="004D2C57"/>
    <w:rsid w:val="004D34B2"/>
    <w:rsid w:val="004D425F"/>
    <w:rsid w:val="004D7EB4"/>
    <w:rsid w:val="004E48EA"/>
    <w:rsid w:val="004E5AB1"/>
    <w:rsid w:val="004E7DAF"/>
    <w:rsid w:val="004F003B"/>
    <w:rsid w:val="004F1DC0"/>
    <w:rsid w:val="005033F2"/>
    <w:rsid w:val="00512C46"/>
    <w:rsid w:val="00513AD9"/>
    <w:rsid w:val="0052141B"/>
    <w:rsid w:val="0052593C"/>
    <w:rsid w:val="00540130"/>
    <w:rsid w:val="00540D48"/>
    <w:rsid w:val="005522B2"/>
    <w:rsid w:val="00556D8C"/>
    <w:rsid w:val="0056395D"/>
    <w:rsid w:val="005670B0"/>
    <w:rsid w:val="00582812"/>
    <w:rsid w:val="00592427"/>
    <w:rsid w:val="0059377C"/>
    <w:rsid w:val="0059633E"/>
    <w:rsid w:val="00596348"/>
    <w:rsid w:val="00596FAB"/>
    <w:rsid w:val="005A1311"/>
    <w:rsid w:val="005A231C"/>
    <w:rsid w:val="005B4A43"/>
    <w:rsid w:val="005B5906"/>
    <w:rsid w:val="005C78B8"/>
    <w:rsid w:val="005D6965"/>
    <w:rsid w:val="005E5BBD"/>
    <w:rsid w:val="005E731A"/>
    <w:rsid w:val="005F117B"/>
    <w:rsid w:val="005F403E"/>
    <w:rsid w:val="0060115B"/>
    <w:rsid w:val="006020BF"/>
    <w:rsid w:val="00605815"/>
    <w:rsid w:val="00610DFC"/>
    <w:rsid w:val="006110C0"/>
    <w:rsid w:val="006162A6"/>
    <w:rsid w:val="00620599"/>
    <w:rsid w:val="0062072B"/>
    <w:rsid w:val="00622742"/>
    <w:rsid w:val="006267A7"/>
    <w:rsid w:val="00627E19"/>
    <w:rsid w:val="0063789B"/>
    <w:rsid w:val="0064099F"/>
    <w:rsid w:val="00643318"/>
    <w:rsid w:val="0064457E"/>
    <w:rsid w:val="00650B2B"/>
    <w:rsid w:val="0065400B"/>
    <w:rsid w:val="00660CAF"/>
    <w:rsid w:val="00671E9C"/>
    <w:rsid w:val="00673556"/>
    <w:rsid w:val="00680538"/>
    <w:rsid w:val="006812F8"/>
    <w:rsid w:val="00686F52"/>
    <w:rsid w:val="00691D7E"/>
    <w:rsid w:val="00694C43"/>
    <w:rsid w:val="00695984"/>
    <w:rsid w:val="006A064F"/>
    <w:rsid w:val="006A3D7A"/>
    <w:rsid w:val="006B0CA3"/>
    <w:rsid w:val="006B11B7"/>
    <w:rsid w:val="006B1B36"/>
    <w:rsid w:val="006B3A32"/>
    <w:rsid w:val="006B5577"/>
    <w:rsid w:val="006B73DA"/>
    <w:rsid w:val="006D2232"/>
    <w:rsid w:val="006D3907"/>
    <w:rsid w:val="006D3C85"/>
    <w:rsid w:val="006D52CD"/>
    <w:rsid w:val="006D57E8"/>
    <w:rsid w:val="006D5C30"/>
    <w:rsid w:val="006E5AD3"/>
    <w:rsid w:val="006F7829"/>
    <w:rsid w:val="00700385"/>
    <w:rsid w:val="00704E31"/>
    <w:rsid w:val="0071414B"/>
    <w:rsid w:val="00725919"/>
    <w:rsid w:val="00726B17"/>
    <w:rsid w:val="00736E51"/>
    <w:rsid w:val="00741857"/>
    <w:rsid w:val="0075008E"/>
    <w:rsid w:val="00752C77"/>
    <w:rsid w:val="00756ABE"/>
    <w:rsid w:val="00764293"/>
    <w:rsid w:val="00766EC1"/>
    <w:rsid w:val="00767FB0"/>
    <w:rsid w:val="007738CA"/>
    <w:rsid w:val="0077565A"/>
    <w:rsid w:val="00776C34"/>
    <w:rsid w:val="00780DB2"/>
    <w:rsid w:val="00783C13"/>
    <w:rsid w:val="00784C92"/>
    <w:rsid w:val="00786E11"/>
    <w:rsid w:val="0079021B"/>
    <w:rsid w:val="00792915"/>
    <w:rsid w:val="007933A9"/>
    <w:rsid w:val="007973B4"/>
    <w:rsid w:val="007976A0"/>
    <w:rsid w:val="007A06F5"/>
    <w:rsid w:val="007A31F1"/>
    <w:rsid w:val="007B2136"/>
    <w:rsid w:val="007B5331"/>
    <w:rsid w:val="007B7595"/>
    <w:rsid w:val="007C252B"/>
    <w:rsid w:val="007C275C"/>
    <w:rsid w:val="007C2DAE"/>
    <w:rsid w:val="007D5B61"/>
    <w:rsid w:val="007E4F09"/>
    <w:rsid w:val="007F0000"/>
    <w:rsid w:val="007F22A4"/>
    <w:rsid w:val="007F4C70"/>
    <w:rsid w:val="00802D85"/>
    <w:rsid w:val="0080376A"/>
    <w:rsid w:val="0080402D"/>
    <w:rsid w:val="008049F5"/>
    <w:rsid w:val="00825C34"/>
    <w:rsid w:val="008266D3"/>
    <w:rsid w:val="008345A0"/>
    <w:rsid w:val="00842169"/>
    <w:rsid w:val="00847470"/>
    <w:rsid w:val="00847567"/>
    <w:rsid w:val="00850D61"/>
    <w:rsid w:val="008524A7"/>
    <w:rsid w:val="00855BC4"/>
    <w:rsid w:val="00866AF6"/>
    <w:rsid w:val="0087111F"/>
    <w:rsid w:val="00880C95"/>
    <w:rsid w:val="008819E1"/>
    <w:rsid w:val="00886B04"/>
    <w:rsid w:val="00887BA7"/>
    <w:rsid w:val="00895ACF"/>
    <w:rsid w:val="008961B6"/>
    <w:rsid w:val="008966CD"/>
    <w:rsid w:val="008A3A8D"/>
    <w:rsid w:val="008A64BF"/>
    <w:rsid w:val="008B31EB"/>
    <w:rsid w:val="008B7825"/>
    <w:rsid w:val="008C437C"/>
    <w:rsid w:val="008C65F5"/>
    <w:rsid w:val="008D01EC"/>
    <w:rsid w:val="008D0680"/>
    <w:rsid w:val="008D110B"/>
    <w:rsid w:val="008D1CB7"/>
    <w:rsid w:val="008D7982"/>
    <w:rsid w:val="008D7F77"/>
    <w:rsid w:val="008E1BE3"/>
    <w:rsid w:val="008E516F"/>
    <w:rsid w:val="008F15EF"/>
    <w:rsid w:val="00901BC4"/>
    <w:rsid w:val="0090286F"/>
    <w:rsid w:val="00905598"/>
    <w:rsid w:val="00905C77"/>
    <w:rsid w:val="00906D8A"/>
    <w:rsid w:val="00906E13"/>
    <w:rsid w:val="0091153E"/>
    <w:rsid w:val="00911EDF"/>
    <w:rsid w:val="00923B6B"/>
    <w:rsid w:val="00924155"/>
    <w:rsid w:val="00932B35"/>
    <w:rsid w:val="00935299"/>
    <w:rsid w:val="00946487"/>
    <w:rsid w:val="009515A9"/>
    <w:rsid w:val="00954226"/>
    <w:rsid w:val="00956055"/>
    <w:rsid w:val="009601C6"/>
    <w:rsid w:val="0096031F"/>
    <w:rsid w:val="009828C2"/>
    <w:rsid w:val="00985CA2"/>
    <w:rsid w:val="0098725B"/>
    <w:rsid w:val="00997A01"/>
    <w:rsid w:val="009A1905"/>
    <w:rsid w:val="009B0188"/>
    <w:rsid w:val="009B1DE6"/>
    <w:rsid w:val="009B4509"/>
    <w:rsid w:val="009C1B27"/>
    <w:rsid w:val="009E33CD"/>
    <w:rsid w:val="009F1B1F"/>
    <w:rsid w:val="009F2C3B"/>
    <w:rsid w:val="009F4BAE"/>
    <w:rsid w:val="009F7300"/>
    <w:rsid w:val="00A122FC"/>
    <w:rsid w:val="00A17CAA"/>
    <w:rsid w:val="00A17D1E"/>
    <w:rsid w:val="00A329AA"/>
    <w:rsid w:val="00A41105"/>
    <w:rsid w:val="00A41EA1"/>
    <w:rsid w:val="00A42E6E"/>
    <w:rsid w:val="00A43325"/>
    <w:rsid w:val="00A4379D"/>
    <w:rsid w:val="00A44A1A"/>
    <w:rsid w:val="00A522F2"/>
    <w:rsid w:val="00A56A23"/>
    <w:rsid w:val="00A676F9"/>
    <w:rsid w:val="00A70251"/>
    <w:rsid w:val="00A733A5"/>
    <w:rsid w:val="00A73F8F"/>
    <w:rsid w:val="00A744D3"/>
    <w:rsid w:val="00A8339C"/>
    <w:rsid w:val="00A92AC5"/>
    <w:rsid w:val="00A92B8B"/>
    <w:rsid w:val="00A934C9"/>
    <w:rsid w:val="00A95CBC"/>
    <w:rsid w:val="00A96ED3"/>
    <w:rsid w:val="00AA1114"/>
    <w:rsid w:val="00AA14E5"/>
    <w:rsid w:val="00AA16B7"/>
    <w:rsid w:val="00AA7FE4"/>
    <w:rsid w:val="00AB0068"/>
    <w:rsid w:val="00AB03B6"/>
    <w:rsid w:val="00AB1DD5"/>
    <w:rsid w:val="00AB2188"/>
    <w:rsid w:val="00AB457C"/>
    <w:rsid w:val="00AC0038"/>
    <w:rsid w:val="00AD5C5A"/>
    <w:rsid w:val="00AD6E21"/>
    <w:rsid w:val="00AE43BB"/>
    <w:rsid w:val="00AE441F"/>
    <w:rsid w:val="00AF2CA2"/>
    <w:rsid w:val="00AF6CA6"/>
    <w:rsid w:val="00B0707C"/>
    <w:rsid w:val="00B1156D"/>
    <w:rsid w:val="00B1195B"/>
    <w:rsid w:val="00B11D46"/>
    <w:rsid w:val="00B13046"/>
    <w:rsid w:val="00B15FA0"/>
    <w:rsid w:val="00B2479C"/>
    <w:rsid w:val="00B2641C"/>
    <w:rsid w:val="00B36725"/>
    <w:rsid w:val="00B4769F"/>
    <w:rsid w:val="00B55E06"/>
    <w:rsid w:val="00B56D99"/>
    <w:rsid w:val="00B60738"/>
    <w:rsid w:val="00B6449E"/>
    <w:rsid w:val="00B7309B"/>
    <w:rsid w:val="00B871E5"/>
    <w:rsid w:val="00B87326"/>
    <w:rsid w:val="00B93A97"/>
    <w:rsid w:val="00B93FE6"/>
    <w:rsid w:val="00B95EC3"/>
    <w:rsid w:val="00B9708C"/>
    <w:rsid w:val="00BB0210"/>
    <w:rsid w:val="00BB1A2D"/>
    <w:rsid w:val="00BB7585"/>
    <w:rsid w:val="00BB7DE9"/>
    <w:rsid w:val="00BC419E"/>
    <w:rsid w:val="00BD282B"/>
    <w:rsid w:val="00BD3762"/>
    <w:rsid w:val="00BD3EF6"/>
    <w:rsid w:val="00BD4981"/>
    <w:rsid w:val="00BD5123"/>
    <w:rsid w:val="00BD6DDF"/>
    <w:rsid w:val="00BD7A39"/>
    <w:rsid w:val="00BE06FE"/>
    <w:rsid w:val="00BE1400"/>
    <w:rsid w:val="00BE4580"/>
    <w:rsid w:val="00BE75A6"/>
    <w:rsid w:val="00BF1B3B"/>
    <w:rsid w:val="00BF2144"/>
    <w:rsid w:val="00BF3F82"/>
    <w:rsid w:val="00BF5458"/>
    <w:rsid w:val="00C0484D"/>
    <w:rsid w:val="00C05D77"/>
    <w:rsid w:val="00C05E65"/>
    <w:rsid w:val="00C13DBA"/>
    <w:rsid w:val="00C176EE"/>
    <w:rsid w:val="00C22BA9"/>
    <w:rsid w:val="00C25682"/>
    <w:rsid w:val="00C26618"/>
    <w:rsid w:val="00C372D8"/>
    <w:rsid w:val="00C37597"/>
    <w:rsid w:val="00C4714C"/>
    <w:rsid w:val="00C61D38"/>
    <w:rsid w:val="00C61EFB"/>
    <w:rsid w:val="00C66822"/>
    <w:rsid w:val="00C703E7"/>
    <w:rsid w:val="00C72074"/>
    <w:rsid w:val="00C7590E"/>
    <w:rsid w:val="00C76339"/>
    <w:rsid w:val="00C76A44"/>
    <w:rsid w:val="00C76DC8"/>
    <w:rsid w:val="00C809E3"/>
    <w:rsid w:val="00C959DF"/>
    <w:rsid w:val="00C97E3C"/>
    <w:rsid w:val="00CA1093"/>
    <w:rsid w:val="00CA161B"/>
    <w:rsid w:val="00CA3C65"/>
    <w:rsid w:val="00CA6D2A"/>
    <w:rsid w:val="00CB12FF"/>
    <w:rsid w:val="00CB2535"/>
    <w:rsid w:val="00CB4FEE"/>
    <w:rsid w:val="00CB5137"/>
    <w:rsid w:val="00CB73B1"/>
    <w:rsid w:val="00CC4C88"/>
    <w:rsid w:val="00CD2415"/>
    <w:rsid w:val="00CD262F"/>
    <w:rsid w:val="00CE0751"/>
    <w:rsid w:val="00CE16F4"/>
    <w:rsid w:val="00CF1F4F"/>
    <w:rsid w:val="00CF4413"/>
    <w:rsid w:val="00CF4DB3"/>
    <w:rsid w:val="00CF5A2F"/>
    <w:rsid w:val="00CF7D74"/>
    <w:rsid w:val="00D051A4"/>
    <w:rsid w:val="00D07BC2"/>
    <w:rsid w:val="00D111DF"/>
    <w:rsid w:val="00D136DD"/>
    <w:rsid w:val="00D16D9F"/>
    <w:rsid w:val="00D17C15"/>
    <w:rsid w:val="00D20332"/>
    <w:rsid w:val="00D21783"/>
    <w:rsid w:val="00D244AE"/>
    <w:rsid w:val="00D31917"/>
    <w:rsid w:val="00D34751"/>
    <w:rsid w:val="00D41185"/>
    <w:rsid w:val="00D44AD3"/>
    <w:rsid w:val="00D45108"/>
    <w:rsid w:val="00D472C2"/>
    <w:rsid w:val="00D528D8"/>
    <w:rsid w:val="00D530BB"/>
    <w:rsid w:val="00D546C2"/>
    <w:rsid w:val="00D57461"/>
    <w:rsid w:val="00D627A5"/>
    <w:rsid w:val="00D67152"/>
    <w:rsid w:val="00D72041"/>
    <w:rsid w:val="00D72FDB"/>
    <w:rsid w:val="00D8344C"/>
    <w:rsid w:val="00D8474A"/>
    <w:rsid w:val="00D84EA1"/>
    <w:rsid w:val="00D9085A"/>
    <w:rsid w:val="00D955F4"/>
    <w:rsid w:val="00DA38E2"/>
    <w:rsid w:val="00DA5B59"/>
    <w:rsid w:val="00DB1A3B"/>
    <w:rsid w:val="00DB23DA"/>
    <w:rsid w:val="00DD13C3"/>
    <w:rsid w:val="00DD40AE"/>
    <w:rsid w:val="00DD55AA"/>
    <w:rsid w:val="00DE5FB7"/>
    <w:rsid w:val="00E00A7E"/>
    <w:rsid w:val="00E06F56"/>
    <w:rsid w:val="00E11BBF"/>
    <w:rsid w:val="00E16364"/>
    <w:rsid w:val="00E21965"/>
    <w:rsid w:val="00E31481"/>
    <w:rsid w:val="00E40DF9"/>
    <w:rsid w:val="00E4694A"/>
    <w:rsid w:val="00E5219F"/>
    <w:rsid w:val="00E56F43"/>
    <w:rsid w:val="00E61BE4"/>
    <w:rsid w:val="00E63CF8"/>
    <w:rsid w:val="00E65124"/>
    <w:rsid w:val="00E654DC"/>
    <w:rsid w:val="00E70EBA"/>
    <w:rsid w:val="00E75FD3"/>
    <w:rsid w:val="00E81924"/>
    <w:rsid w:val="00E848A4"/>
    <w:rsid w:val="00E87B0A"/>
    <w:rsid w:val="00E87BA0"/>
    <w:rsid w:val="00E87F30"/>
    <w:rsid w:val="00E91DB4"/>
    <w:rsid w:val="00E9447C"/>
    <w:rsid w:val="00EA4976"/>
    <w:rsid w:val="00EA5729"/>
    <w:rsid w:val="00EB217E"/>
    <w:rsid w:val="00EC31B2"/>
    <w:rsid w:val="00EC443A"/>
    <w:rsid w:val="00EC6259"/>
    <w:rsid w:val="00EC6882"/>
    <w:rsid w:val="00ED3BE2"/>
    <w:rsid w:val="00EE7221"/>
    <w:rsid w:val="00EE79A2"/>
    <w:rsid w:val="00EE7AF4"/>
    <w:rsid w:val="00EE7BC6"/>
    <w:rsid w:val="00F0010E"/>
    <w:rsid w:val="00F0228C"/>
    <w:rsid w:val="00F03912"/>
    <w:rsid w:val="00F04EE7"/>
    <w:rsid w:val="00F07BEA"/>
    <w:rsid w:val="00F11712"/>
    <w:rsid w:val="00F117E3"/>
    <w:rsid w:val="00F17046"/>
    <w:rsid w:val="00F210A7"/>
    <w:rsid w:val="00F2371A"/>
    <w:rsid w:val="00F25319"/>
    <w:rsid w:val="00F25ABA"/>
    <w:rsid w:val="00F25B87"/>
    <w:rsid w:val="00F27991"/>
    <w:rsid w:val="00F35FD0"/>
    <w:rsid w:val="00F41E88"/>
    <w:rsid w:val="00F44B2B"/>
    <w:rsid w:val="00F45C7E"/>
    <w:rsid w:val="00F52952"/>
    <w:rsid w:val="00F55890"/>
    <w:rsid w:val="00F558AA"/>
    <w:rsid w:val="00F5663F"/>
    <w:rsid w:val="00F6054C"/>
    <w:rsid w:val="00F62F29"/>
    <w:rsid w:val="00F67105"/>
    <w:rsid w:val="00F715FB"/>
    <w:rsid w:val="00F72792"/>
    <w:rsid w:val="00F741FB"/>
    <w:rsid w:val="00F77F6C"/>
    <w:rsid w:val="00F824D8"/>
    <w:rsid w:val="00F970BB"/>
    <w:rsid w:val="00FA6F00"/>
    <w:rsid w:val="00FB0485"/>
    <w:rsid w:val="00FB6230"/>
    <w:rsid w:val="00FC3615"/>
    <w:rsid w:val="00FC3BC0"/>
    <w:rsid w:val="00FC7239"/>
    <w:rsid w:val="00FD3C32"/>
    <w:rsid w:val="00FD50BC"/>
    <w:rsid w:val="00FD746C"/>
    <w:rsid w:val="00FE5DCE"/>
    <w:rsid w:val="00FE62F7"/>
    <w:rsid w:val="00FF4943"/>
    <w:rsid w:val="00FF4B78"/>
    <w:rsid w:val="00FF4D32"/>
    <w:rsid w:val="00FF78C7"/>
    <w:rsid w:val="01FA13D0"/>
    <w:rsid w:val="022520B7"/>
    <w:rsid w:val="02EE0954"/>
    <w:rsid w:val="034B695C"/>
    <w:rsid w:val="05EC82F5"/>
    <w:rsid w:val="05F617DF"/>
    <w:rsid w:val="06ED9ADB"/>
    <w:rsid w:val="07A7756C"/>
    <w:rsid w:val="07F98FE8"/>
    <w:rsid w:val="0A397664"/>
    <w:rsid w:val="0A3C4B0A"/>
    <w:rsid w:val="0AA20F93"/>
    <w:rsid w:val="0B186454"/>
    <w:rsid w:val="0B84AA11"/>
    <w:rsid w:val="0DAD84A3"/>
    <w:rsid w:val="0F2E157B"/>
    <w:rsid w:val="0F7091A4"/>
    <w:rsid w:val="10F653F9"/>
    <w:rsid w:val="11245E22"/>
    <w:rsid w:val="1147ADE4"/>
    <w:rsid w:val="114C2E0E"/>
    <w:rsid w:val="121470EB"/>
    <w:rsid w:val="12406C83"/>
    <w:rsid w:val="125BED1F"/>
    <w:rsid w:val="14E5CFCE"/>
    <w:rsid w:val="15D3351E"/>
    <w:rsid w:val="160C56A1"/>
    <w:rsid w:val="169B05E2"/>
    <w:rsid w:val="172CA0D0"/>
    <w:rsid w:val="18938BD7"/>
    <w:rsid w:val="18A0F7F2"/>
    <w:rsid w:val="19A99C86"/>
    <w:rsid w:val="19B844F8"/>
    <w:rsid w:val="1A34E067"/>
    <w:rsid w:val="1B6ACB59"/>
    <w:rsid w:val="1BE8D987"/>
    <w:rsid w:val="1BF824F9"/>
    <w:rsid w:val="1C376AF9"/>
    <w:rsid w:val="1C5F88D6"/>
    <w:rsid w:val="1D458596"/>
    <w:rsid w:val="1D8038D6"/>
    <w:rsid w:val="1E37536B"/>
    <w:rsid w:val="205A3AE2"/>
    <w:rsid w:val="214D5465"/>
    <w:rsid w:val="243795B9"/>
    <w:rsid w:val="24B19510"/>
    <w:rsid w:val="2586D457"/>
    <w:rsid w:val="25C8C6E2"/>
    <w:rsid w:val="25EB9364"/>
    <w:rsid w:val="25FAB6A6"/>
    <w:rsid w:val="26CBD375"/>
    <w:rsid w:val="284BF2AD"/>
    <w:rsid w:val="285E87CC"/>
    <w:rsid w:val="28FC3F71"/>
    <w:rsid w:val="29046E21"/>
    <w:rsid w:val="290E23F8"/>
    <w:rsid w:val="29CD5960"/>
    <w:rsid w:val="2A07C9C6"/>
    <w:rsid w:val="2ABC3AA0"/>
    <w:rsid w:val="2AEB069D"/>
    <w:rsid w:val="2B1D06D1"/>
    <w:rsid w:val="2BAD69ED"/>
    <w:rsid w:val="2C726B11"/>
    <w:rsid w:val="2CFDB3B4"/>
    <w:rsid w:val="2D026024"/>
    <w:rsid w:val="2D191F47"/>
    <w:rsid w:val="2E6EF929"/>
    <w:rsid w:val="2E9852EC"/>
    <w:rsid w:val="2EB2BEA0"/>
    <w:rsid w:val="2EDDA361"/>
    <w:rsid w:val="2FEFB8B5"/>
    <w:rsid w:val="303EE88A"/>
    <w:rsid w:val="33344312"/>
    <w:rsid w:val="338AA945"/>
    <w:rsid w:val="35BAAA77"/>
    <w:rsid w:val="3783470C"/>
    <w:rsid w:val="385AF46F"/>
    <w:rsid w:val="397087C8"/>
    <w:rsid w:val="3AFB2AD5"/>
    <w:rsid w:val="3B3A79E6"/>
    <w:rsid w:val="3C8DCB29"/>
    <w:rsid w:val="3E4B89E6"/>
    <w:rsid w:val="3F6BD72A"/>
    <w:rsid w:val="3F9D7351"/>
    <w:rsid w:val="408AD134"/>
    <w:rsid w:val="422974C5"/>
    <w:rsid w:val="422A048D"/>
    <w:rsid w:val="428595C2"/>
    <w:rsid w:val="4454A38D"/>
    <w:rsid w:val="44B8D730"/>
    <w:rsid w:val="47F3F67B"/>
    <w:rsid w:val="481E4CCD"/>
    <w:rsid w:val="48D3687C"/>
    <w:rsid w:val="498140F7"/>
    <w:rsid w:val="4ABE1359"/>
    <w:rsid w:val="4D507610"/>
    <w:rsid w:val="4D544E39"/>
    <w:rsid w:val="4D7FD019"/>
    <w:rsid w:val="4D830881"/>
    <w:rsid w:val="4DC3E18C"/>
    <w:rsid w:val="4DECC839"/>
    <w:rsid w:val="4E362508"/>
    <w:rsid w:val="4E7F9ACE"/>
    <w:rsid w:val="50894EE5"/>
    <w:rsid w:val="51958118"/>
    <w:rsid w:val="519A0737"/>
    <w:rsid w:val="519E362D"/>
    <w:rsid w:val="52D286D4"/>
    <w:rsid w:val="5492F1D3"/>
    <w:rsid w:val="55083FE7"/>
    <w:rsid w:val="56D955F7"/>
    <w:rsid w:val="570BAB67"/>
    <w:rsid w:val="5A69FDF5"/>
    <w:rsid w:val="5B14B968"/>
    <w:rsid w:val="5B911421"/>
    <w:rsid w:val="5BC65CF6"/>
    <w:rsid w:val="5C29F46B"/>
    <w:rsid w:val="5CB6D057"/>
    <w:rsid w:val="5CCF77EB"/>
    <w:rsid w:val="5CDB708A"/>
    <w:rsid w:val="5DF21D71"/>
    <w:rsid w:val="5E509601"/>
    <w:rsid w:val="5E911E1B"/>
    <w:rsid w:val="5F5FA28B"/>
    <w:rsid w:val="5FE30822"/>
    <w:rsid w:val="6046711C"/>
    <w:rsid w:val="60CA66F0"/>
    <w:rsid w:val="62C7E8AB"/>
    <w:rsid w:val="63496F2C"/>
    <w:rsid w:val="6452A304"/>
    <w:rsid w:val="6652EA9C"/>
    <w:rsid w:val="665605B7"/>
    <w:rsid w:val="68B05F11"/>
    <w:rsid w:val="6954833B"/>
    <w:rsid w:val="69A39D9E"/>
    <w:rsid w:val="69D81DC4"/>
    <w:rsid w:val="6C40C0F0"/>
    <w:rsid w:val="6C902A94"/>
    <w:rsid w:val="6CC26022"/>
    <w:rsid w:val="6D05F79D"/>
    <w:rsid w:val="6D26FD2B"/>
    <w:rsid w:val="6E310ACD"/>
    <w:rsid w:val="6FDA9393"/>
    <w:rsid w:val="7084E14F"/>
    <w:rsid w:val="7164B7E9"/>
    <w:rsid w:val="72D5CF9C"/>
    <w:rsid w:val="731DF7FD"/>
    <w:rsid w:val="73576EDE"/>
    <w:rsid w:val="7365A38D"/>
    <w:rsid w:val="76D436A6"/>
    <w:rsid w:val="76FC1AAE"/>
    <w:rsid w:val="778374BC"/>
    <w:rsid w:val="77E705F4"/>
    <w:rsid w:val="7805F489"/>
    <w:rsid w:val="79376192"/>
    <w:rsid w:val="79C4017E"/>
    <w:rsid w:val="7A7DCC78"/>
    <w:rsid w:val="7B54491D"/>
    <w:rsid w:val="7BF7BFCC"/>
    <w:rsid w:val="7C1B7587"/>
    <w:rsid w:val="7C2130ED"/>
    <w:rsid w:val="7C74C3D0"/>
    <w:rsid w:val="7D259C7E"/>
    <w:rsid w:val="7D40C970"/>
    <w:rsid w:val="7E546806"/>
    <w:rsid w:val="7E8913B7"/>
    <w:rsid w:val="7F200A1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D923B0"/>
  <w14:defaultImageDpi w14:val="300"/>
  <w15:docId w15:val="{4B1C4E3B-ED23-496B-B6B8-6896EDAE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4E5AB1"/>
    <w:pPr>
      <w:keepNext/>
      <w:jc w:val="right"/>
      <w:outlineLvl w:val="1"/>
    </w:pPr>
    <w:rPr>
      <w:rFonts w:ascii="Arial Black" w:eastAsia="Times New Roman" w:hAnsi="Arial Black" w:cs="Times New Roman"/>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3F82"/>
    <w:rPr>
      <w:color w:val="0000FF" w:themeColor="hyperlink"/>
      <w:u w:val="single"/>
    </w:rPr>
  </w:style>
  <w:style w:type="paragraph" w:styleId="Prrafodelista">
    <w:name w:val="List Paragraph"/>
    <w:basedOn w:val="Normal"/>
    <w:uiPriority w:val="34"/>
    <w:qFormat/>
    <w:rsid w:val="00FF4943"/>
    <w:pPr>
      <w:spacing w:after="200" w:line="276" w:lineRule="auto"/>
      <w:ind w:left="720"/>
      <w:contextualSpacing/>
    </w:pPr>
    <w:rPr>
      <w:rFonts w:eastAsiaTheme="minorHAnsi"/>
      <w:sz w:val="22"/>
      <w:szCs w:val="22"/>
      <w:lang w:eastAsia="en-US"/>
    </w:rPr>
  </w:style>
  <w:style w:type="character" w:customStyle="1" w:styleId="Mencinsinresolver1">
    <w:name w:val="Mención sin resolver1"/>
    <w:basedOn w:val="Fuentedeprrafopredeter"/>
    <w:uiPriority w:val="99"/>
    <w:semiHidden/>
    <w:unhideWhenUsed/>
    <w:rsid w:val="00C05D77"/>
    <w:rPr>
      <w:color w:val="808080"/>
      <w:shd w:val="clear" w:color="auto" w:fill="E6E6E6"/>
    </w:rPr>
  </w:style>
  <w:style w:type="paragraph" w:styleId="Encabezado">
    <w:name w:val="header"/>
    <w:basedOn w:val="Normal"/>
    <w:link w:val="EncabezadoCar"/>
    <w:uiPriority w:val="99"/>
    <w:unhideWhenUsed/>
    <w:rsid w:val="004E5AB1"/>
    <w:pPr>
      <w:tabs>
        <w:tab w:val="center" w:pos="4252"/>
        <w:tab w:val="right" w:pos="8504"/>
      </w:tabs>
    </w:pPr>
  </w:style>
  <w:style w:type="character" w:customStyle="1" w:styleId="EncabezadoCar">
    <w:name w:val="Encabezado Car"/>
    <w:basedOn w:val="Fuentedeprrafopredeter"/>
    <w:link w:val="Encabezado"/>
    <w:uiPriority w:val="99"/>
    <w:rsid w:val="004E5AB1"/>
  </w:style>
  <w:style w:type="paragraph" w:styleId="Piedepgina">
    <w:name w:val="footer"/>
    <w:basedOn w:val="Normal"/>
    <w:link w:val="PiedepginaCar"/>
    <w:unhideWhenUsed/>
    <w:rsid w:val="004E5AB1"/>
    <w:pPr>
      <w:tabs>
        <w:tab w:val="center" w:pos="4252"/>
        <w:tab w:val="right" w:pos="8504"/>
      </w:tabs>
    </w:pPr>
  </w:style>
  <w:style w:type="character" w:customStyle="1" w:styleId="PiedepginaCar">
    <w:name w:val="Pie de página Car"/>
    <w:basedOn w:val="Fuentedeprrafopredeter"/>
    <w:link w:val="Piedepgina"/>
    <w:rsid w:val="004E5AB1"/>
  </w:style>
  <w:style w:type="character" w:customStyle="1" w:styleId="Ttulo2Car">
    <w:name w:val="Título 2 Car"/>
    <w:basedOn w:val="Fuentedeprrafopredeter"/>
    <w:link w:val="Ttulo2"/>
    <w:rsid w:val="004E5AB1"/>
    <w:rPr>
      <w:rFonts w:ascii="Arial Black" w:eastAsia="Times New Roman" w:hAnsi="Arial Black" w:cs="Times New Roman"/>
      <w:u w:val="single"/>
    </w:rPr>
  </w:style>
  <w:style w:type="character" w:styleId="Hipervnculovisitado">
    <w:name w:val="FollowedHyperlink"/>
    <w:basedOn w:val="Fuentedeprrafopredeter"/>
    <w:uiPriority w:val="99"/>
    <w:semiHidden/>
    <w:unhideWhenUsed/>
    <w:rsid w:val="00363EAE"/>
    <w:rPr>
      <w:color w:val="800080" w:themeColor="followedHyperlink"/>
      <w:u w:val="single"/>
    </w:rPr>
  </w:style>
  <w:style w:type="character" w:customStyle="1" w:styleId="Mencinsinresolver2">
    <w:name w:val="Mención sin resolver2"/>
    <w:basedOn w:val="Fuentedeprrafopredeter"/>
    <w:uiPriority w:val="99"/>
    <w:semiHidden/>
    <w:unhideWhenUsed/>
    <w:rsid w:val="00CF5A2F"/>
    <w:rPr>
      <w:color w:val="605E5C"/>
      <w:shd w:val="clear" w:color="auto" w:fill="E1DFDD"/>
    </w:rPr>
  </w:style>
  <w:style w:type="paragraph" w:styleId="Textoindependiente2">
    <w:name w:val="Body Text 2"/>
    <w:basedOn w:val="Normal"/>
    <w:link w:val="Textoindependiente2Car"/>
    <w:rsid w:val="00AD5C5A"/>
    <w:pPr>
      <w:jc w:val="both"/>
    </w:pPr>
    <w:rPr>
      <w:rFonts w:ascii="Tahoma" w:eastAsia="Times New Roman" w:hAnsi="Tahoma" w:cs="Tahoma"/>
      <w:lang w:eastAsia="en-US"/>
    </w:rPr>
  </w:style>
  <w:style w:type="character" w:customStyle="1" w:styleId="Textoindependiente2Car">
    <w:name w:val="Texto independiente 2 Car"/>
    <w:basedOn w:val="Fuentedeprrafopredeter"/>
    <w:link w:val="Textoindependiente2"/>
    <w:rsid w:val="00AD5C5A"/>
    <w:rPr>
      <w:rFonts w:ascii="Tahoma" w:eastAsia="Times New Roman" w:hAnsi="Tahoma" w:cs="Tahoma"/>
      <w:lang w:eastAsia="en-US"/>
    </w:rPr>
  </w:style>
  <w:style w:type="paragraph" w:styleId="Textodeglobo">
    <w:name w:val="Balloon Text"/>
    <w:basedOn w:val="Normal"/>
    <w:link w:val="TextodegloboCar"/>
    <w:uiPriority w:val="99"/>
    <w:semiHidden/>
    <w:unhideWhenUsed/>
    <w:rsid w:val="00B6449E"/>
    <w:rPr>
      <w:rFonts w:ascii="Tahoma" w:hAnsi="Tahoma" w:cs="Tahoma"/>
      <w:sz w:val="16"/>
      <w:szCs w:val="16"/>
    </w:rPr>
  </w:style>
  <w:style w:type="character" w:customStyle="1" w:styleId="TextodegloboCar">
    <w:name w:val="Texto de globo Car"/>
    <w:basedOn w:val="Fuentedeprrafopredeter"/>
    <w:link w:val="Textodeglobo"/>
    <w:uiPriority w:val="99"/>
    <w:semiHidden/>
    <w:rsid w:val="00B6449E"/>
    <w:rPr>
      <w:rFonts w:ascii="Tahoma" w:hAnsi="Tahoma" w:cs="Tahoma"/>
      <w:sz w:val="16"/>
      <w:szCs w:val="16"/>
    </w:rPr>
  </w:style>
  <w:style w:type="character" w:styleId="Mencinsinresolver">
    <w:name w:val="Unresolved Mention"/>
    <w:basedOn w:val="Fuentedeprrafopredeter"/>
    <w:uiPriority w:val="99"/>
    <w:semiHidden/>
    <w:unhideWhenUsed/>
    <w:rsid w:val="006D3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C2B11A3425D4645B8D57E3B369BCFDB" ma:contentTypeVersion="13" ma:contentTypeDescription="Crear nuevo documento." ma:contentTypeScope="" ma:versionID="1b6b85892c6cb03265dd67e5b2c3d427">
  <xsd:schema xmlns:xsd="http://www.w3.org/2001/XMLSchema" xmlns:xs="http://www.w3.org/2001/XMLSchema" xmlns:p="http://schemas.microsoft.com/office/2006/metadata/properties" xmlns:ns3="7cb93ad9-f291-4be3-ad88-4067ceca1240" xmlns:ns4="da56ddc5-efc5-4116-aff5-426af376163d" targetNamespace="http://schemas.microsoft.com/office/2006/metadata/properties" ma:root="true" ma:fieldsID="f8208c66fe1095c48a65ec99b80a5df2" ns3:_="" ns4:_="">
    <xsd:import namespace="7cb93ad9-f291-4be3-ad88-4067ceca1240"/>
    <xsd:import namespace="da56ddc5-efc5-4116-aff5-426af37616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93ad9-f291-4be3-ad88-4067ceca124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56ddc5-efc5-4116-aff5-426af376163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89E299-54D4-4659-809E-383ED1814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93ad9-f291-4be3-ad88-4067ceca1240"/>
    <ds:schemaRef ds:uri="da56ddc5-efc5-4116-aff5-426af3761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AB807D-11AB-4DE8-94FE-304FFCD612F0}">
  <ds:schemaRefs>
    <ds:schemaRef ds:uri="http://schemas.microsoft.com/sharepoint/v3/contenttype/forms"/>
  </ds:schemaRefs>
</ds:datastoreItem>
</file>

<file path=customXml/itemProps3.xml><?xml version="1.0" encoding="utf-8"?>
<ds:datastoreItem xmlns:ds="http://schemas.openxmlformats.org/officeDocument/2006/customXml" ds:itemID="{E63D5530-87CC-46CC-8346-DD7302E513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920</Words>
  <Characters>5061</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Ángel M. Gregoris CGE</cp:lastModifiedBy>
  <cp:revision>14</cp:revision>
  <cp:lastPrinted>2019-09-27T12:39:00Z</cp:lastPrinted>
  <dcterms:created xsi:type="dcterms:W3CDTF">2020-04-07T04:52:00Z</dcterms:created>
  <dcterms:modified xsi:type="dcterms:W3CDTF">2020-04-08T05:54:00Z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0x010100AC2B11A3425D4645B8D57E3B369BCFDB</vt:lpwstr>
  </property>
</Properties>
</file>