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B9B20" w14:textId="2A3B64CC" w:rsidR="00605815" w:rsidRDefault="00605815" w:rsidP="00605815">
      <w:pPr>
        <w:ind w:left="-709" w:right="-433"/>
        <w:jc w:val="right"/>
        <w:rPr>
          <w:rFonts w:ascii="Arial Narrow" w:hAnsi="Arial Narrow"/>
          <w:b/>
          <w:sz w:val="40"/>
          <w:szCs w:val="40"/>
        </w:rPr>
      </w:pPr>
      <w:r>
        <w:rPr>
          <w:rFonts w:ascii="Arial Narrow" w:hAnsi="Arial Narrow"/>
          <w:b/>
          <w:sz w:val="40"/>
          <w:szCs w:val="40"/>
        </w:rPr>
        <w:tab/>
      </w:r>
      <w:r>
        <w:rPr>
          <w:rFonts w:ascii="Arial Narrow" w:hAnsi="Arial Narrow"/>
          <w:b/>
          <w:sz w:val="40"/>
          <w:szCs w:val="40"/>
        </w:rPr>
        <w:tab/>
      </w:r>
      <w:r w:rsidR="00F56740">
        <w:rPr>
          <w:rFonts w:ascii="Arial Narrow" w:hAnsi="Arial Narrow"/>
          <w:b/>
          <w:sz w:val="22"/>
          <w:szCs w:val="22"/>
          <w:u w:val="single"/>
        </w:rPr>
        <w:t>NOTA</w:t>
      </w:r>
      <w:r>
        <w:rPr>
          <w:rFonts w:ascii="Arial Narrow" w:hAnsi="Arial Narrow"/>
          <w:b/>
          <w:sz w:val="22"/>
          <w:szCs w:val="22"/>
          <w:u w:val="single"/>
        </w:rPr>
        <w:t xml:space="preserve"> DE PRENSA</w:t>
      </w:r>
      <w:r w:rsidRPr="004936D9">
        <w:rPr>
          <w:rFonts w:ascii="Arial Narrow" w:hAnsi="Arial Narrow"/>
          <w:b/>
          <w:sz w:val="28"/>
          <w:szCs w:val="28"/>
          <w:u w:val="single"/>
        </w:rPr>
        <w:br/>
      </w:r>
    </w:p>
    <w:p w14:paraId="00F78DF7" w14:textId="63B5A6EC" w:rsidR="00ED3B7A" w:rsidRDefault="00ED3B7A" w:rsidP="00ED3B7A">
      <w:pPr>
        <w:ind w:left="-709" w:right="-433"/>
        <w:jc w:val="center"/>
        <w:rPr>
          <w:rFonts w:ascii="Arial Narrow" w:hAnsi="Arial Narrow"/>
          <w:sz w:val="28"/>
          <w:szCs w:val="28"/>
          <w:u w:val="single"/>
        </w:rPr>
      </w:pPr>
      <w:r w:rsidRPr="79B1FF42">
        <w:rPr>
          <w:rFonts w:ascii="Arial Narrow" w:hAnsi="Arial Narrow"/>
          <w:sz w:val="28"/>
          <w:szCs w:val="28"/>
          <w:u w:val="single"/>
        </w:rPr>
        <w:t xml:space="preserve">Puedes descargar </w:t>
      </w:r>
      <w:r>
        <w:rPr>
          <w:rFonts w:ascii="Arial Narrow" w:hAnsi="Arial Narrow"/>
          <w:sz w:val="28"/>
          <w:szCs w:val="28"/>
          <w:u w:val="single"/>
        </w:rPr>
        <w:t xml:space="preserve">la infografía </w:t>
      </w:r>
      <w:hyperlink r:id="rId10">
        <w:r w:rsidRPr="79B1FF42">
          <w:rPr>
            <w:rStyle w:val="Hipervnculo"/>
            <w:rFonts w:ascii="Arial Narrow" w:hAnsi="Arial Narrow"/>
            <w:sz w:val="28"/>
            <w:szCs w:val="28"/>
          </w:rPr>
          <w:t>aquí</w:t>
        </w:r>
      </w:hyperlink>
    </w:p>
    <w:p w14:paraId="0CEA8A54" w14:textId="77777777" w:rsidR="0051397E" w:rsidRPr="0051397E" w:rsidRDefault="0051397E" w:rsidP="0051397E">
      <w:pPr>
        <w:ind w:left="-709" w:right="-433"/>
        <w:jc w:val="center"/>
        <w:rPr>
          <w:rFonts w:ascii="Arial Narrow" w:hAnsi="Arial Narrow"/>
          <w:bCs/>
          <w:sz w:val="28"/>
          <w:szCs w:val="28"/>
          <w:u w:val="single"/>
        </w:rPr>
      </w:pPr>
    </w:p>
    <w:p w14:paraId="1E146C23" w14:textId="14F2D8D1" w:rsidR="000F0C20" w:rsidRPr="00C66822" w:rsidRDefault="00ED3B7A" w:rsidP="757D189E">
      <w:pPr>
        <w:ind w:left="-709" w:right="-433"/>
        <w:jc w:val="center"/>
        <w:rPr>
          <w:rFonts w:ascii="Arial Narrow" w:hAnsi="Arial Narrow"/>
          <w:b/>
          <w:bCs/>
          <w:color w:val="FF0000"/>
          <w:sz w:val="40"/>
          <w:szCs w:val="40"/>
        </w:rPr>
      </w:pPr>
      <w:r w:rsidRPr="00ED3B7A">
        <w:rPr>
          <w:rFonts w:ascii="Arial Narrow" w:hAnsi="Arial Narrow"/>
          <w:b/>
          <w:bCs/>
          <w:sz w:val="40"/>
          <w:szCs w:val="40"/>
        </w:rPr>
        <w:t>La Organización Colegial de Enfermería, SEPAR e INTA distribuyen a los profesionales sanitarios una infografía para identificar la mascarilla adecuada ante el COVID-19</w:t>
      </w:r>
    </w:p>
    <w:p w14:paraId="20EC1ACF" w14:textId="77777777" w:rsidR="004A0D0E" w:rsidRPr="00276D70" w:rsidRDefault="004A0D0E" w:rsidP="004A0D0E">
      <w:pPr>
        <w:jc w:val="center"/>
        <w:rPr>
          <w:sz w:val="22"/>
        </w:rPr>
      </w:pPr>
    </w:p>
    <w:p w14:paraId="4A508BB5" w14:textId="5AF6AEBE" w:rsidR="00357B7E" w:rsidRDefault="00ED3B7A" w:rsidP="003979AA">
      <w:pPr>
        <w:pStyle w:val="Prrafodelista"/>
        <w:numPr>
          <w:ilvl w:val="0"/>
          <w:numId w:val="3"/>
        </w:numPr>
        <w:spacing w:before="180" w:after="180"/>
        <w:ind w:left="-142" w:right="-291" w:hanging="357"/>
        <w:contextualSpacing w:val="0"/>
        <w:jc w:val="both"/>
        <w:rPr>
          <w:rFonts w:ascii="Tahoma" w:eastAsia="Times New Roman" w:hAnsi="Tahoma" w:cs="Tahoma"/>
          <w:b/>
          <w:bCs/>
          <w:sz w:val="24"/>
          <w:szCs w:val="24"/>
        </w:rPr>
      </w:pPr>
      <w:r w:rsidRPr="00ED3B7A">
        <w:rPr>
          <w:rFonts w:ascii="Tahoma" w:eastAsia="Times New Roman" w:hAnsi="Tahoma" w:cs="Tahoma"/>
          <w:b/>
          <w:bCs/>
          <w:sz w:val="24"/>
          <w:szCs w:val="24"/>
        </w:rPr>
        <w:t xml:space="preserve">Las 307.000 enfermeras y enfermeros de España -así como el resto de </w:t>
      </w:r>
      <w:proofErr w:type="gramStart"/>
      <w:r w:rsidRPr="00ED3B7A">
        <w:rPr>
          <w:rFonts w:ascii="Tahoma" w:eastAsia="Times New Roman" w:hAnsi="Tahoma" w:cs="Tahoma"/>
          <w:b/>
          <w:bCs/>
          <w:sz w:val="24"/>
          <w:szCs w:val="24"/>
        </w:rPr>
        <w:t>profesionales</w:t>
      </w:r>
      <w:proofErr w:type="gramEnd"/>
      <w:r w:rsidRPr="00ED3B7A">
        <w:rPr>
          <w:rFonts w:ascii="Tahoma" w:eastAsia="Times New Roman" w:hAnsi="Tahoma" w:cs="Tahoma"/>
          <w:b/>
          <w:bCs/>
          <w:sz w:val="24"/>
          <w:szCs w:val="24"/>
        </w:rPr>
        <w:t xml:space="preserve"> sanitarios- tienen a su disposición una completa infografía que les ayudará a distinguir los tipos de mascarillas, niveles de protección y certificaciones que deberían incorporar</w:t>
      </w:r>
      <w:r w:rsidR="0088021D">
        <w:rPr>
          <w:rFonts w:ascii="Tahoma" w:eastAsia="Times New Roman" w:hAnsi="Tahoma" w:cs="Tahoma"/>
          <w:b/>
          <w:bCs/>
          <w:sz w:val="24"/>
          <w:szCs w:val="24"/>
        </w:rPr>
        <w:t>.</w:t>
      </w:r>
    </w:p>
    <w:p w14:paraId="73DB77AB" w14:textId="14552606" w:rsidR="003979AA" w:rsidRPr="003979AA" w:rsidRDefault="00ED3B7A" w:rsidP="003979AA">
      <w:pPr>
        <w:pStyle w:val="Prrafodelista"/>
        <w:numPr>
          <w:ilvl w:val="0"/>
          <w:numId w:val="3"/>
        </w:numPr>
        <w:spacing w:before="180" w:after="180"/>
        <w:ind w:left="-142" w:right="-291" w:hanging="357"/>
        <w:contextualSpacing w:val="0"/>
        <w:jc w:val="both"/>
        <w:rPr>
          <w:rFonts w:ascii="Tahoma" w:eastAsia="Times New Roman" w:hAnsi="Tahoma" w:cs="Tahoma"/>
          <w:b/>
          <w:bCs/>
          <w:sz w:val="24"/>
          <w:szCs w:val="24"/>
        </w:rPr>
      </w:pPr>
      <w:r w:rsidRPr="00ED3B7A">
        <w:rPr>
          <w:rFonts w:ascii="Tahoma" w:eastAsia="Times New Roman" w:hAnsi="Tahoma" w:cs="Tahoma"/>
          <w:b/>
          <w:bCs/>
          <w:sz w:val="24"/>
          <w:szCs w:val="24"/>
        </w:rPr>
        <w:t>La Organización Colegial de Enfermería está sumamente preocupada ante los elevados niveles de contagios entre profesionales sanitarios y la distribución de lotes defectuosos que no protegían la salud de las enfermeras, que trabajan por la salud de los pacientes en esta emergencia sanitaria</w:t>
      </w:r>
      <w:r w:rsidR="00FB4795">
        <w:rPr>
          <w:rFonts w:ascii="Tahoma" w:eastAsia="Times New Roman" w:hAnsi="Tahoma" w:cs="Tahoma"/>
          <w:b/>
          <w:bCs/>
          <w:sz w:val="24"/>
          <w:szCs w:val="24"/>
        </w:rPr>
        <w:t xml:space="preserve">. </w:t>
      </w:r>
    </w:p>
    <w:p w14:paraId="1DC4DFA9" w14:textId="3A8FDD3B" w:rsidR="005D4381" w:rsidRDefault="00ED3B7A" w:rsidP="00D4098C">
      <w:pPr>
        <w:pStyle w:val="Prrafodelista"/>
        <w:numPr>
          <w:ilvl w:val="0"/>
          <w:numId w:val="3"/>
        </w:numPr>
        <w:spacing w:before="180" w:after="180"/>
        <w:ind w:left="-142" w:right="-291" w:hanging="357"/>
        <w:contextualSpacing w:val="0"/>
        <w:jc w:val="both"/>
        <w:rPr>
          <w:rFonts w:ascii="Tahoma" w:eastAsia="Times New Roman" w:hAnsi="Tahoma" w:cs="Tahoma"/>
          <w:b/>
          <w:bCs/>
          <w:sz w:val="24"/>
          <w:szCs w:val="24"/>
        </w:rPr>
      </w:pPr>
      <w:r w:rsidRPr="00ED3B7A">
        <w:rPr>
          <w:rFonts w:ascii="Tahoma" w:eastAsia="Times New Roman" w:hAnsi="Tahoma" w:cs="Tahoma"/>
          <w:b/>
          <w:bCs/>
          <w:sz w:val="24"/>
          <w:szCs w:val="24"/>
        </w:rPr>
        <w:t xml:space="preserve">El trabajo conjunto de la Enfermería con </w:t>
      </w:r>
      <w:r w:rsidR="005B5F31">
        <w:rPr>
          <w:rFonts w:ascii="Tahoma" w:eastAsia="Times New Roman" w:hAnsi="Tahoma" w:cs="Tahoma"/>
          <w:b/>
          <w:bCs/>
          <w:sz w:val="24"/>
          <w:szCs w:val="24"/>
        </w:rPr>
        <w:t xml:space="preserve">el área de Enfermería Respiratoria de </w:t>
      </w:r>
      <w:r w:rsidRPr="00ED3B7A">
        <w:rPr>
          <w:rFonts w:ascii="Tahoma" w:eastAsia="Times New Roman" w:hAnsi="Tahoma" w:cs="Tahoma"/>
          <w:b/>
          <w:bCs/>
          <w:sz w:val="24"/>
          <w:szCs w:val="24"/>
        </w:rPr>
        <w:t>la Sociedad Española de Neumología y Cirugía Torácica (SEPAR) y el Instituto Nacional de Técnica Aeroespacial (INTA) servirá para que los sanitarios conozcan mejor el amplio abanico de mascarillas disponibles con su nivel de protección y sepan detectar aquellas que pudieran estar poniendo en riesgo su propia salud</w:t>
      </w:r>
      <w:r w:rsidR="006B203B" w:rsidRPr="00D4098C">
        <w:rPr>
          <w:rFonts w:ascii="Tahoma" w:eastAsia="Times New Roman" w:hAnsi="Tahoma" w:cs="Tahoma"/>
          <w:b/>
          <w:bCs/>
          <w:sz w:val="24"/>
          <w:szCs w:val="24"/>
        </w:rPr>
        <w:t>.</w:t>
      </w:r>
    </w:p>
    <w:p w14:paraId="2A973088" w14:textId="77777777" w:rsidR="00DB5915" w:rsidRPr="0080376A" w:rsidRDefault="00DB5915" w:rsidP="0094538C">
      <w:pPr>
        <w:pStyle w:val="Prrafodelista"/>
        <w:spacing w:before="180" w:after="180"/>
        <w:ind w:left="-142" w:right="-291"/>
        <w:contextualSpacing w:val="0"/>
        <w:jc w:val="both"/>
        <w:rPr>
          <w:rFonts w:ascii="Tahoma" w:eastAsia="Times New Roman" w:hAnsi="Tahoma" w:cs="Tahoma"/>
          <w:b/>
          <w:bCs/>
          <w:sz w:val="24"/>
          <w:szCs w:val="24"/>
        </w:rPr>
      </w:pPr>
    </w:p>
    <w:p w14:paraId="3B144AD1" w14:textId="5DCA92AE" w:rsidR="00ED3B7A" w:rsidRPr="00ED3B7A" w:rsidRDefault="00CD2415" w:rsidP="00ED3B7A">
      <w:pPr>
        <w:spacing w:before="120" w:after="120" w:line="312" w:lineRule="auto"/>
        <w:ind w:left="-567" w:right="-574"/>
        <w:jc w:val="both"/>
        <w:rPr>
          <w:rFonts w:ascii="Tahoma" w:hAnsi="Tahoma" w:cs="Tahoma"/>
          <w:sz w:val="22"/>
          <w:szCs w:val="22"/>
        </w:rPr>
      </w:pPr>
      <w:r w:rsidRPr="4B7D60E9">
        <w:rPr>
          <w:rFonts w:ascii="Tahoma" w:hAnsi="Tahoma" w:cs="Tahoma"/>
          <w:b/>
          <w:bCs/>
          <w:sz w:val="22"/>
          <w:szCs w:val="22"/>
        </w:rPr>
        <w:t>Madrid</w:t>
      </w:r>
      <w:r w:rsidR="570BAB67" w:rsidRPr="4B7D60E9">
        <w:rPr>
          <w:rFonts w:ascii="Tahoma" w:hAnsi="Tahoma" w:cs="Tahoma"/>
          <w:b/>
          <w:bCs/>
          <w:sz w:val="22"/>
          <w:szCs w:val="22"/>
        </w:rPr>
        <w:t xml:space="preserve">, </w:t>
      </w:r>
      <w:r w:rsidR="00142676">
        <w:rPr>
          <w:rFonts w:ascii="Tahoma" w:hAnsi="Tahoma" w:cs="Tahoma"/>
          <w:b/>
          <w:bCs/>
          <w:sz w:val="22"/>
          <w:szCs w:val="22"/>
        </w:rPr>
        <w:t>1</w:t>
      </w:r>
      <w:r w:rsidR="00ED3B7A">
        <w:rPr>
          <w:rFonts w:ascii="Tahoma" w:hAnsi="Tahoma" w:cs="Tahoma"/>
          <w:b/>
          <w:bCs/>
          <w:sz w:val="22"/>
          <w:szCs w:val="22"/>
        </w:rPr>
        <w:t>3</w:t>
      </w:r>
      <w:r w:rsidR="7520B684" w:rsidRPr="4B7D60E9">
        <w:rPr>
          <w:rFonts w:ascii="Tahoma" w:hAnsi="Tahoma" w:cs="Tahoma"/>
          <w:b/>
          <w:bCs/>
          <w:sz w:val="22"/>
          <w:szCs w:val="22"/>
        </w:rPr>
        <w:t xml:space="preserve"> </w:t>
      </w:r>
      <w:r w:rsidR="570BAB67" w:rsidRPr="4B7D60E9">
        <w:rPr>
          <w:rFonts w:ascii="Tahoma" w:hAnsi="Tahoma" w:cs="Tahoma"/>
          <w:b/>
          <w:bCs/>
          <w:sz w:val="22"/>
          <w:szCs w:val="22"/>
        </w:rPr>
        <w:t xml:space="preserve">de </w:t>
      </w:r>
      <w:r w:rsidR="00E8138D">
        <w:rPr>
          <w:rFonts w:ascii="Tahoma" w:hAnsi="Tahoma" w:cs="Tahoma"/>
          <w:b/>
          <w:bCs/>
          <w:sz w:val="22"/>
          <w:szCs w:val="22"/>
        </w:rPr>
        <w:t>mayo</w:t>
      </w:r>
      <w:r w:rsidR="570BAB67" w:rsidRPr="4B7D60E9">
        <w:rPr>
          <w:rFonts w:ascii="Tahoma" w:hAnsi="Tahoma" w:cs="Tahoma"/>
          <w:b/>
          <w:bCs/>
          <w:sz w:val="22"/>
          <w:szCs w:val="22"/>
        </w:rPr>
        <w:t xml:space="preserve"> de 20</w:t>
      </w:r>
      <w:r w:rsidR="00C76339" w:rsidRPr="4B7D60E9">
        <w:rPr>
          <w:rFonts w:ascii="Tahoma" w:hAnsi="Tahoma" w:cs="Tahoma"/>
          <w:b/>
          <w:bCs/>
          <w:sz w:val="22"/>
          <w:szCs w:val="22"/>
        </w:rPr>
        <w:t>20</w:t>
      </w:r>
      <w:r w:rsidR="570BAB67" w:rsidRPr="4B7D60E9">
        <w:rPr>
          <w:rFonts w:ascii="Tahoma" w:hAnsi="Tahoma" w:cs="Tahoma"/>
          <w:b/>
          <w:bCs/>
          <w:sz w:val="22"/>
          <w:szCs w:val="22"/>
        </w:rPr>
        <w:t>.-</w:t>
      </w:r>
      <w:r w:rsidR="570BAB67" w:rsidRPr="4B7D60E9">
        <w:rPr>
          <w:rFonts w:ascii="Tahoma" w:hAnsi="Tahoma" w:cs="Tahoma"/>
          <w:sz w:val="22"/>
          <w:szCs w:val="22"/>
        </w:rPr>
        <w:t xml:space="preserve"> </w:t>
      </w:r>
      <w:r w:rsidR="00ED3B7A" w:rsidRPr="00ED3B7A">
        <w:rPr>
          <w:rFonts w:ascii="Tahoma" w:hAnsi="Tahoma" w:cs="Tahoma"/>
          <w:sz w:val="22"/>
          <w:szCs w:val="22"/>
        </w:rPr>
        <w:t xml:space="preserve">La falta de medidas de protección -mascarillas, </w:t>
      </w:r>
      <w:proofErr w:type="spellStart"/>
      <w:r w:rsidR="00ED3B7A" w:rsidRPr="00ED3B7A">
        <w:rPr>
          <w:rFonts w:ascii="Tahoma" w:hAnsi="Tahoma" w:cs="Tahoma"/>
          <w:sz w:val="22"/>
          <w:szCs w:val="22"/>
        </w:rPr>
        <w:t>EPIs</w:t>
      </w:r>
      <w:proofErr w:type="spellEnd"/>
      <w:r w:rsidR="00ED3B7A" w:rsidRPr="00ED3B7A">
        <w:rPr>
          <w:rFonts w:ascii="Tahoma" w:hAnsi="Tahoma" w:cs="Tahoma"/>
          <w:sz w:val="22"/>
          <w:szCs w:val="22"/>
        </w:rPr>
        <w:t xml:space="preserve"> o guantes- ha sido un grave problema durante la emergencia sanitaria que atraviesa nuestro país</w:t>
      </w:r>
      <w:r w:rsidR="005B5F31">
        <w:rPr>
          <w:rFonts w:ascii="Tahoma" w:hAnsi="Tahoma" w:cs="Tahoma"/>
          <w:sz w:val="22"/>
          <w:szCs w:val="22"/>
        </w:rPr>
        <w:t>,</w:t>
      </w:r>
      <w:r w:rsidR="00ED3B7A" w:rsidRPr="00ED3B7A">
        <w:rPr>
          <w:rFonts w:ascii="Tahoma" w:hAnsi="Tahoma" w:cs="Tahoma"/>
          <w:sz w:val="22"/>
          <w:szCs w:val="22"/>
        </w:rPr>
        <w:t xml:space="preserve"> que se ha traducido en contagios masivos entre los profesionales sanitarios</w:t>
      </w:r>
      <w:r w:rsidR="005B5F31">
        <w:rPr>
          <w:rFonts w:ascii="Tahoma" w:hAnsi="Tahoma" w:cs="Tahoma"/>
          <w:sz w:val="22"/>
          <w:szCs w:val="22"/>
        </w:rPr>
        <w:t>,</w:t>
      </w:r>
      <w:r w:rsidR="00ED3B7A" w:rsidRPr="00ED3B7A">
        <w:rPr>
          <w:rFonts w:ascii="Tahoma" w:hAnsi="Tahoma" w:cs="Tahoma"/>
          <w:sz w:val="22"/>
          <w:szCs w:val="22"/>
        </w:rPr>
        <w:t xml:space="preserve"> estimado en una cifra varias veces superior de la que confirma el Ministerio de Sanidad. Las mascarillas representan un elemento fundamental de barrera ante el virus y</w:t>
      </w:r>
      <w:r w:rsidR="005B5F31">
        <w:rPr>
          <w:rFonts w:ascii="Tahoma" w:hAnsi="Tahoma" w:cs="Tahoma"/>
          <w:sz w:val="22"/>
          <w:szCs w:val="22"/>
        </w:rPr>
        <w:t>,</w:t>
      </w:r>
      <w:r w:rsidR="00ED3B7A" w:rsidRPr="00ED3B7A">
        <w:rPr>
          <w:rFonts w:ascii="Tahoma" w:hAnsi="Tahoma" w:cs="Tahoma"/>
          <w:sz w:val="22"/>
          <w:szCs w:val="22"/>
        </w:rPr>
        <w:t xml:space="preserve"> sin embargo</w:t>
      </w:r>
      <w:r w:rsidR="005B5F31">
        <w:rPr>
          <w:rFonts w:ascii="Tahoma" w:hAnsi="Tahoma" w:cs="Tahoma"/>
          <w:sz w:val="22"/>
          <w:szCs w:val="22"/>
        </w:rPr>
        <w:t>,</w:t>
      </w:r>
      <w:r w:rsidR="00ED3B7A" w:rsidRPr="00ED3B7A">
        <w:rPr>
          <w:rFonts w:ascii="Tahoma" w:hAnsi="Tahoma" w:cs="Tahoma"/>
          <w:sz w:val="22"/>
          <w:szCs w:val="22"/>
        </w:rPr>
        <w:t xml:space="preserve"> ha habido dudas sobre si los profesionales estaban usando las más adecuadas a su nivel de exposición, además de los lotes fraudulentos que se han interceptado. Con el objetivo de que todos los profesionales sepan identificar si la mascarilla que han recibido es la que les protege adecuadamente, </w:t>
      </w:r>
      <w:r w:rsidR="005B5F31">
        <w:rPr>
          <w:rFonts w:ascii="Tahoma" w:hAnsi="Tahoma" w:cs="Tahoma"/>
          <w:sz w:val="22"/>
          <w:szCs w:val="22"/>
        </w:rPr>
        <w:t>l</w:t>
      </w:r>
      <w:r w:rsidR="00ED3B7A" w:rsidRPr="00ED3B7A">
        <w:rPr>
          <w:rFonts w:ascii="Tahoma" w:hAnsi="Tahoma" w:cs="Tahoma"/>
          <w:sz w:val="22"/>
          <w:szCs w:val="22"/>
        </w:rPr>
        <w:t xml:space="preserve">a Organización Colegial de Enfermería, </w:t>
      </w:r>
      <w:r w:rsidR="005B5F31">
        <w:rPr>
          <w:rFonts w:ascii="Tahoma" w:hAnsi="Tahoma" w:cs="Tahoma"/>
          <w:sz w:val="22"/>
          <w:szCs w:val="22"/>
        </w:rPr>
        <w:t>el á</w:t>
      </w:r>
      <w:r w:rsidR="005B5F31" w:rsidRPr="00ED3B7A">
        <w:rPr>
          <w:rFonts w:ascii="Tahoma" w:hAnsi="Tahoma" w:cs="Tahoma"/>
          <w:sz w:val="22"/>
          <w:szCs w:val="22"/>
        </w:rPr>
        <w:t>rea de Enfermería Respiratoria</w:t>
      </w:r>
      <w:r w:rsidR="005B5F31" w:rsidRPr="00ED3B7A">
        <w:rPr>
          <w:rFonts w:ascii="Tahoma" w:hAnsi="Tahoma" w:cs="Tahoma"/>
          <w:sz w:val="22"/>
          <w:szCs w:val="22"/>
        </w:rPr>
        <w:t xml:space="preserve"> </w:t>
      </w:r>
      <w:r w:rsidR="005B5F31">
        <w:rPr>
          <w:rFonts w:ascii="Tahoma" w:hAnsi="Tahoma" w:cs="Tahoma"/>
          <w:sz w:val="22"/>
          <w:szCs w:val="22"/>
        </w:rPr>
        <w:t xml:space="preserve">de </w:t>
      </w:r>
      <w:r w:rsidR="00ED3B7A" w:rsidRPr="00ED3B7A">
        <w:rPr>
          <w:rFonts w:ascii="Tahoma" w:hAnsi="Tahoma" w:cs="Tahoma"/>
          <w:sz w:val="22"/>
          <w:szCs w:val="22"/>
        </w:rPr>
        <w:t>la</w:t>
      </w:r>
      <w:r w:rsidR="005B5F31">
        <w:rPr>
          <w:rFonts w:ascii="Tahoma" w:hAnsi="Tahoma" w:cs="Tahoma"/>
          <w:sz w:val="22"/>
          <w:szCs w:val="22"/>
        </w:rPr>
        <w:t xml:space="preserve"> </w:t>
      </w:r>
      <w:r w:rsidR="00ED3B7A" w:rsidRPr="00ED3B7A">
        <w:rPr>
          <w:rFonts w:ascii="Tahoma" w:hAnsi="Tahoma" w:cs="Tahoma"/>
          <w:sz w:val="22"/>
          <w:szCs w:val="22"/>
        </w:rPr>
        <w:t xml:space="preserve">Sociedad Española de Neumología y Cirugía Torácica (SEPAR) y el Instituto Nacional de Tecnología Aeroespacial (INTA)  han diseñado unos materiales informativos que se van a distribuir a los profesionales sanitarios de forma masiva para que tengan a mano toda </w:t>
      </w:r>
      <w:r w:rsidR="00ED3B7A" w:rsidRPr="00ED3B7A">
        <w:rPr>
          <w:rFonts w:ascii="Tahoma" w:hAnsi="Tahoma" w:cs="Tahoma"/>
          <w:sz w:val="22"/>
          <w:szCs w:val="22"/>
        </w:rPr>
        <w:lastRenderedPageBreak/>
        <w:t>la clasificación de mascarillas, sus niveles de filtración y grado de protección, así como en qué fijarse para identificar sellos oficiales y certificaciones. Adicionalmente, este material puede ser de utilidad para que los profesionales sanitarios asesoren a la población y realicen educación para la salud adecuada a la situación de pandemia actual.</w:t>
      </w:r>
    </w:p>
    <w:p w14:paraId="1C222A23" w14:textId="7ED5EDE8" w:rsidR="00ED3B7A" w:rsidRPr="00ED3B7A" w:rsidRDefault="00ED3B7A" w:rsidP="00ED3B7A">
      <w:pPr>
        <w:spacing w:before="120" w:after="120" w:line="312" w:lineRule="auto"/>
        <w:ind w:left="-567" w:right="-574"/>
        <w:jc w:val="both"/>
        <w:rPr>
          <w:rFonts w:ascii="Tahoma" w:hAnsi="Tahoma" w:cs="Tahoma"/>
          <w:sz w:val="22"/>
          <w:szCs w:val="22"/>
        </w:rPr>
      </w:pPr>
      <w:r w:rsidRPr="00ED3B7A">
        <w:rPr>
          <w:rFonts w:ascii="Tahoma" w:hAnsi="Tahoma" w:cs="Tahoma"/>
          <w:sz w:val="22"/>
          <w:szCs w:val="22"/>
        </w:rPr>
        <w:t xml:space="preserve">“Mediante esta documentación, hemos pretendido recopilar de forma sencilla y atractiva toda la información disponible sobre mascarillas para que los profesionales puedan consultarla y comprobar si están usando la mascarilla adecuada. Es obvio que las enfermeras conocen los tipos de mascarillas, pero en la situación de emergencia que vivimos se han incorporado al sistema muchos dispositivos importados con distintas normativas. Creemos que con esta infografía van a tener una herramienta </w:t>
      </w:r>
      <w:proofErr w:type="gramStart"/>
      <w:r w:rsidRPr="00ED3B7A">
        <w:rPr>
          <w:rFonts w:ascii="Tahoma" w:hAnsi="Tahoma" w:cs="Tahoma"/>
          <w:sz w:val="22"/>
          <w:szCs w:val="22"/>
        </w:rPr>
        <w:t>muy útil y muy fiable</w:t>
      </w:r>
      <w:proofErr w:type="gramEnd"/>
      <w:r w:rsidRPr="00ED3B7A">
        <w:rPr>
          <w:rFonts w:ascii="Tahoma" w:hAnsi="Tahoma" w:cs="Tahoma"/>
          <w:sz w:val="22"/>
          <w:szCs w:val="22"/>
        </w:rPr>
        <w:t xml:space="preserve"> gracias al trabajo conjunto de las enfermeras de</w:t>
      </w:r>
      <w:r w:rsidR="005B5F31">
        <w:rPr>
          <w:rFonts w:ascii="Tahoma" w:hAnsi="Tahoma" w:cs="Tahoma"/>
          <w:sz w:val="22"/>
          <w:szCs w:val="22"/>
        </w:rPr>
        <w:t>l</w:t>
      </w:r>
      <w:r w:rsidRPr="00ED3B7A">
        <w:rPr>
          <w:rFonts w:ascii="Tahoma" w:hAnsi="Tahoma" w:cs="Tahoma"/>
          <w:sz w:val="22"/>
          <w:szCs w:val="22"/>
        </w:rPr>
        <w:t xml:space="preserve"> Instituto de Investigación del Consejo General de Enfermería y </w:t>
      </w:r>
      <w:r w:rsidR="005B5F31">
        <w:rPr>
          <w:rFonts w:ascii="Tahoma" w:hAnsi="Tahoma" w:cs="Tahoma"/>
          <w:sz w:val="22"/>
          <w:szCs w:val="22"/>
        </w:rPr>
        <w:t xml:space="preserve">el área de Enfermería Respiratoria de </w:t>
      </w:r>
      <w:r w:rsidRPr="00ED3B7A">
        <w:rPr>
          <w:rFonts w:ascii="Tahoma" w:hAnsi="Tahoma" w:cs="Tahoma"/>
          <w:sz w:val="22"/>
          <w:szCs w:val="22"/>
        </w:rPr>
        <w:t xml:space="preserve">una sociedad científica muy importante en este ámbito, como es SEPAR”, asegura Florentino Pérez Raya, presidente del CGE. </w:t>
      </w:r>
    </w:p>
    <w:p w14:paraId="65B73BFB" w14:textId="3575AF61" w:rsidR="00ED3B7A" w:rsidRPr="00ED3B7A" w:rsidRDefault="00ED3B7A" w:rsidP="00ED3B7A">
      <w:pPr>
        <w:spacing w:before="120" w:after="120" w:line="312" w:lineRule="auto"/>
        <w:ind w:left="-567" w:right="-574"/>
        <w:jc w:val="both"/>
        <w:rPr>
          <w:rFonts w:ascii="Tahoma" w:hAnsi="Tahoma" w:cs="Tahoma"/>
          <w:sz w:val="22"/>
          <w:szCs w:val="22"/>
        </w:rPr>
      </w:pPr>
      <w:r w:rsidRPr="00ED3B7A">
        <w:rPr>
          <w:rFonts w:ascii="Tahoma" w:hAnsi="Tahoma" w:cs="Tahoma"/>
          <w:sz w:val="22"/>
          <w:szCs w:val="22"/>
        </w:rPr>
        <w:t>Por su parte, David Díaz, coordinador del área de Enfermería Respiratoria de SEPAR, afirma que “esta infografía pretende ser una herramienta útil que facilite la toma de decisiones por parte del profesional sanitario sobre la protección más adecuada en diferentes escenarios. El conocimiento y la información es la mejor arma de prevención y esta infografía pretende ser un aliado en la toma de decisiones del personal. Es importante verificar el correcto etiquetado de nuestra mascarilla e informar a los servicios de salud laboral y preventiva si creemos que ésta tiene algún defecto en el etiquetado para paralizar su distribución entre el personal sanitario, si es el caso".</w:t>
      </w:r>
    </w:p>
    <w:p w14:paraId="2627F85F" w14:textId="41850006" w:rsidR="00ED3B7A" w:rsidRPr="00A9366C" w:rsidRDefault="00ED3B7A" w:rsidP="00ED3B7A">
      <w:pPr>
        <w:spacing w:before="120" w:after="120" w:line="312" w:lineRule="auto"/>
        <w:ind w:left="-567" w:right="-574"/>
        <w:jc w:val="both"/>
        <w:rPr>
          <w:rFonts w:ascii="Tahoma" w:hAnsi="Tahoma" w:cs="Tahoma"/>
          <w:sz w:val="22"/>
          <w:szCs w:val="22"/>
        </w:rPr>
      </w:pPr>
      <w:r w:rsidRPr="00ED3B7A">
        <w:rPr>
          <w:rFonts w:ascii="Tahoma" w:hAnsi="Tahoma" w:cs="Tahoma"/>
          <w:sz w:val="22"/>
          <w:szCs w:val="22"/>
        </w:rPr>
        <w:t>Estos consejos enfermeros se suman a los ya lanzados por la Organización Colegial durante las últimas semanas, en los que se han expuesto de manera clara y muy visual temas como el lavado de manos, la convivencia junto a un sospechoso o diagnosticado por COVID-19, la desinfección de las habitaciones, los datos clave para prevenir la enfermedad o las pautas a seguir para una alimentación saludable y el necesario ejercicio físico, aunque sea sin salir de casa, o cómo cuidarnos si padecemos una enfermedad crónica, una labor de educación para la salud tan inherente a la Enfermería y que desempeña un papel fundamental en la actual epidemia que atraviesa el mundo entero.</w:t>
      </w:r>
    </w:p>
    <w:p w14:paraId="00937CCA" w14:textId="6FD1A3BD" w:rsidR="00A9366C" w:rsidRPr="00A9366C" w:rsidRDefault="00A9366C" w:rsidP="00A9366C">
      <w:pPr>
        <w:spacing w:before="120" w:after="120" w:line="312" w:lineRule="auto"/>
        <w:ind w:left="-567" w:right="-574"/>
        <w:jc w:val="both"/>
        <w:rPr>
          <w:rFonts w:ascii="Tahoma" w:hAnsi="Tahoma" w:cs="Tahoma"/>
          <w:sz w:val="22"/>
          <w:szCs w:val="22"/>
        </w:rPr>
      </w:pPr>
    </w:p>
    <w:sectPr w:rsidR="00A9366C" w:rsidRPr="00A9366C" w:rsidSect="0063789B">
      <w:headerReference w:type="default" r:id="rId11"/>
      <w:footerReference w:type="default" r:id="rId12"/>
      <w:pgSz w:w="11900" w:h="16840"/>
      <w:pgMar w:top="1417" w:right="1701" w:bottom="1417" w:left="1701" w:header="11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C9094" w14:textId="77777777" w:rsidR="00B851CD" w:rsidRDefault="00B851CD" w:rsidP="004E5AB1">
      <w:r>
        <w:separator/>
      </w:r>
    </w:p>
  </w:endnote>
  <w:endnote w:type="continuationSeparator" w:id="0">
    <w:p w14:paraId="42249C94" w14:textId="77777777" w:rsidR="00B851CD" w:rsidRDefault="00B851CD" w:rsidP="004E5AB1">
      <w:r>
        <w:continuationSeparator/>
      </w:r>
    </w:p>
  </w:endnote>
  <w:endnote w:type="continuationNotice" w:id="1">
    <w:p w14:paraId="0367B7C5" w14:textId="77777777" w:rsidR="00B851CD" w:rsidRDefault="00B85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8023E" w14:textId="77777777" w:rsidR="000E33C5" w:rsidRDefault="000E33C5" w:rsidP="004E5AB1">
    <w:pPr>
      <w:pStyle w:val="Piedepgina"/>
      <w:tabs>
        <w:tab w:val="clear" w:pos="4252"/>
        <w:tab w:val="clear" w:pos="8504"/>
      </w:tabs>
      <w:ind w:left="-540" w:right="-496"/>
      <w:jc w:val="center"/>
      <w:rPr>
        <w:rFonts w:ascii="Arial" w:hAnsi="Arial" w:cs="Arial"/>
      </w:rPr>
    </w:pPr>
  </w:p>
  <w:p w14:paraId="2DEAD034"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sz w:val="22"/>
        <w:szCs w:val="22"/>
      </w:rPr>
      <w:t xml:space="preserve">Consejo General de Enfermería - Departamento de Comunicación. </w:t>
    </w:r>
  </w:p>
  <w:p w14:paraId="24421FE7"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noProof/>
        <w:sz w:val="22"/>
        <w:szCs w:val="22"/>
      </w:rPr>
      <w:t xml:space="preserve">Tel. 91 334 55 13 / 20. Íñigo Lapetra: 680 738 693 - </w:t>
    </w:r>
    <w:r w:rsidRPr="002A735F">
      <w:rPr>
        <w:rFonts w:ascii="Arial" w:hAnsi="Arial" w:cs="Arial"/>
        <w:sz w:val="22"/>
        <w:szCs w:val="22"/>
      </w:rPr>
      <w:t>C/ Fuente del Rey, 2</w:t>
    </w:r>
    <w:r w:rsidRPr="002A735F">
      <w:rPr>
        <w:rFonts w:ascii="Arial" w:hAnsi="Arial" w:cs="Arial"/>
        <w:noProof/>
        <w:sz w:val="22"/>
        <w:szCs w:val="22"/>
      </w:rPr>
      <w:t xml:space="preserve"> 28023 Madrid.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67755" w14:textId="77777777" w:rsidR="00B851CD" w:rsidRDefault="00B851CD" w:rsidP="004E5AB1">
      <w:r>
        <w:separator/>
      </w:r>
    </w:p>
  </w:footnote>
  <w:footnote w:type="continuationSeparator" w:id="0">
    <w:p w14:paraId="0E38EAEC" w14:textId="77777777" w:rsidR="00B851CD" w:rsidRDefault="00B851CD" w:rsidP="004E5AB1">
      <w:r>
        <w:continuationSeparator/>
      </w:r>
    </w:p>
  </w:footnote>
  <w:footnote w:type="continuationNotice" w:id="1">
    <w:p w14:paraId="66710E88" w14:textId="77777777" w:rsidR="00B851CD" w:rsidRDefault="00B851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27211" w14:textId="77777777" w:rsidR="00BF2144" w:rsidRDefault="00BF2144">
    <w:pPr>
      <w:pStyle w:val="Encabezado"/>
    </w:pPr>
  </w:p>
  <w:p w14:paraId="089F26A4" w14:textId="07A0B570" w:rsidR="00BF2144" w:rsidRDefault="005D4381">
    <w:pPr>
      <w:pStyle w:val="Encabezado"/>
    </w:pPr>
    <w:r w:rsidRPr="005D4381">
      <w:rPr>
        <w:noProof/>
      </w:rPr>
      <w:drawing>
        <wp:anchor distT="0" distB="0" distL="114300" distR="114300" simplePos="0" relativeHeight="251658241" behindDoc="0" locked="0" layoutInCell="1" allowOverlap="1" wp14:anchorId="666BDE10" wp14:editId="434AC631">
          <wp:simplePos x="0" y="0"/>
          <wp:positionH relativeFrom="column">
            <wp:posOffset>3966845</wp:posOffset>
          </wp:positionH>
          <wp:positionV relativeFrom="paragraph">
            <wp:posOffset>180975</wp:posOffset>
          </wp:positionV>
          <wp:extent cx="1823720" cy="771525"/>
          <wp:effectExtent l="0" t="0" r="508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020.jpg"/>
                  <pic:cNvPicPr/>
                </pic:nvPicPr>
                <pic:blipFill>
                  <a:blip r:embed="rId1"/>
                  <a:stretch>
                    <a:fillRect/>
                  </a:stretch>
                </pic:blipFill>
                <pic:spPr>
                  <a:xfrm>
                    <a:off x="0" y="0"/>
                    <a:ext cx="1823720" cy="771525"/>
                  </a:xfrm>
                  <a:prstGeom prst="rect">
                    <a:avLst/>
                  </a:prstGeom>
                </pic:spPr>
              </pic:pic>
            </a:graphicData>
          </a:graphic>
          <wp14:sizeRelH relativeFrom="margin">
            <wp14:pctWidth>0</wp14:pctWidth>
          </wp14:sizeRelH>
          <wp14:sizeRelV relativeFrom="margin">
            <wp14:pctHeight>0</wp14:pctHeight>
          </wp14:sizeRelV>
        </wp:anchor>
      </w:drawing>
    </w:r>
    <w:r w:rsidRPr="005D4381">
      <w:rPr>
        <w:noProof/>
      </w:rPr>
      <w:drawing>
        <wp:anchor distT="0" distB="0" distL="114300" distR="114300" simplePos="0" relativeHeight="251658242" behindDoc="0" locked="0" layoutInCell="1" allowOverlap="1" wp14:anchorId="63C07C68" wp14:editId="5FF48979">
          <wp:simplePos x="0" y="0"/>
          <wp:positionH relativeFrom="column">
            <wp:posOffset>2190750</wp:posOffset>
          </wp:positionH>
          <wp:positionV relativeFrom="paragraph">
            <wp:posOffset>2540</wp:posOffset>
          </wp:positionV>
          <wp:extent cx="1428750" cy="10096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NNEspana.jpg"/>
                  <pic:cNvPicPr/>
                </pic:nvPicPr>
                <pic:blipFill>
                  <a:blip r:embed="rId2"/>
                  <a:stretch>
                    <a:fillRect/>
                  </a:stretch>
                </pic:blipFill>
                <pic:spPr>
                  <a:xfrm>
                    <a:off x="0" y="0"/>
                    <a:ext cx="1428750" cy="1009650"/>
                  </a:xfrm>
                  <a:prstGeom prst="rect">
                    <a:avLst/>
                  </a:prstGeom>
                </pic:spPr>
              </pic:pic>
            </a:graphicData>
          </a:graphic>
        </wp:anchor>
      </w:drawing>
    </w:r>
    <w:r w:rsidR="00D72041" w:rsidRPr="00BF2144">
      <w:rPr>
        <w:noProof/>
      </w:rPr>
      <w:drawing>
        <wp:anchor distT="0" distB="0" distL="114300" distR="114300" simplePos="0" relativeHeight="251658240" behindDoc="0" locked="0" layoutInCell="1" allowOverlap="1" wp14:anchorId="4642DE1F" wp14:editId="292554E5">
          <wp:simplePos x="0" y="0"/>
          <wp:positionH relativeFrom="margin">
            <wp:posOffset>-537210</wp:posOffset>
          </wp:positionH>
          <wp:positionV relativeFrom="paragraph">
            <wp:posOffset>273851</wp:posOffset>
          </wp:positionV>
          <wp:extent cx="2421255" cy="571167"/>
          <wp:effectExtent l="0" t="0" r="0" b="635"/>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Ea.ta.jpg"/>
                  <pic:cNvPicPr/>
                </pic:nvPicPr>
                <pic:blipFill>
                  <a:blip r:embed="rId3"/>
                  <a:stretch>
                    <a:fillRect/>
                  </a:stretch>
                </pic:blipFill>
                <pic:spPr>
                  <a:xfrm>
                    <a:off x="0" y="0"/>
                    <a:ext cx="2421255" cy="571167"/>
                  </a:xfrm>
                  <a:prstGeom prst="rect">
                    <a:avLst/>
                  </a:prstGeom>
                </pic:spPr>
              </pic:pic>
            </a:graphicData>
          </a:graphic>
          <wp14:sizeRelH relativeFrom="page">
            <wp14:pctWidth>0</wp14:pctWidth>
          </wp14:sizeRelH>
          <wp14:sizeRelV relativeFrom="page">
            <wp14:pctHeight>0</wp14:pctHeight>
          </wp14:sizeRelV>
        </wp:anchor>
      </w:drawing>
    </w:r>
  </w:p>
  <w:p w14:paraId="190C9BF4" w14:textId="4FCA493E" w:rsidR="000E33C5" w:rsidRDefault="000E33C5">
    <w:pPr>
      <w:pStyle w:val="Encabezado"/>
    </w:pPr>
  </w:p>
  <w:p w14:paraId="13C7AC98" w14:textId="6B3A47C9" w:rsidR="000E33C5" w:rsidRDefault="000E33C5">
    <w:pPr>
      <w:pStyle w:val="Encabezado"/>
    </w:pPr>
  </w:p>
  <w:p w14:paraId="595F9E3B" w14:textId="012E0629" w:rsidR="00301E3A" w:rsidRDefault="00776C34" w:rsidP="00776C34">
    <w:pPr>
      <w:pStyle w:val="Encabezado"/>
      <w:tabs>
        <w:tab w:val="clear" w:pos="4252"/>
        <w:tab w:val="clear" w:pos="8504"/>
        <w:tab w:val="center" w:pos="4249"/>
      </w:tabs>
    </w:pPr>
    <w:r>
      <w:tab/>
    </w:r>
  </w:p>
  <w:p w14:paraId="6BC557E7" w14:textId="0CCA3574" w:rsidR="00776C34" w:rsidRDefault="00776C34" w:rsidP="00776C34">
    <w:pPr>
      <w:pStyle w:val="Encabezado"/>
      <w:tabs>
        <w:tab w:val="clear" w:pos="4252"/>
        <w:tab w:val="clear" w:pos="8504"/>
        <w:tab w:val="center" w:pos="4249"/>
      </w:tabs>
    </w:pPr>
  </w:p>
  <w:p w14:paraId="563F0B0D" w14:textId="15B6B518" w:rsidR="00776C34" w:rsidRDefault="00776C34" w:rsidP="00776C34">
    <w:pPr>
      <w:pStyle w:val="Encabezado"/>
      <w:tabs>
        <w:tab w:val="clear" w:pos="4252"/>
        <w:tab w:val="clear" w:pos="8504"/>
        <w:tab w:val="center" w:pos="4249"/>
      </w:tabs>
    </w:pPr>
  </w:p>
  <w:p w14:paraId="2DD0BB10" w14:textId="77777777" w:rsidR="00776C34" w:rsidRDefault="00776C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B3B96"/>
    <w:multiLevelType w:val="multilevel"/>
    <w:tmpl w:val="6DC8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34A9F"/>
    <w:multiLevelType w:val="hybridMultilevel"/>
    <w:tmpl w:val="16D2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AA7572"/>
    <w:multiLevelType w:val="hybridMultilevel"/>
    <w:tmpl w:val="CFE29F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6CE1CF0"/>
    <w:multiLevelType w:val="hybridMultilevel"/>
    <w:tmpl w:val="A6FCB81C"/>
    <w:lvl w:ilvl="0" w:tplc="0C0A0005">
      <w:start w:val="1"/>
      <w:numFmt w:val="bullet"/>
      <w:lvlText w:val=""/>
      <w:lvlJc w:val="left"/>
      <w:pPr>
        <w:ind w:left="567" w:hanging="360"/>
      </w:pPr>
      <w:rPr>
        <w:rFonts w:ascii="Wingdings" w:hAnsi="Wingdings" w:hint="default"/>
        <w:b/>
        <w:i w:val="0"/>
        <w:color w:val="auto"/>
        <w:sz w:val="28"/>
      </w:rPr>
    </w:lvl>
    <w:lvl w:ilvl="1" w:tplc="0C0A0003" w:tentative="1">
      <w:start w:val="1"/>
      <w:numFmt w:val="bullet"/>
      <w:lvlText w:val="o"/>
      <w:lvlJc w:val="left"/>
      <w:pPr>
        <w:ind w:left="1287" w:hanging="360"/>
      </w:pPr>
      <w:rPr>
        <w:rFonts w:ascii="Courier New" w:hAnsi="Courier New" w:hint="default"/>
      </w:rPr>
    </w:lvl>
    <w:lvl w:ilvl="2" w:tplc="0C0A0005" w:tentative="1">
      <w:start w:val="1"/>
      <w:numFmt w:val="bullet"/>
      <w:lvlText w:val=""/>
      <w:lvlJc w:val="left"/>
      <w:pPr>
        <w:ind w:left="2007" w:hanging="360"/>
      </w:pPr>
      <w:rPr>
        <w:rFonts w:ascii="Wingdings" w:hAnsi="Wingdings" w:hint="default"/>
      </w:rPr>
    </w:lvl>
    <w:lvl w:ilvl="3" w:tplc="0C0A0001" w:tentative="1">
      <w:start w:val="1"/>
      <w:numFmt w:val="bullet"/>
      <w:lvlText w:val=""/>
      <w:lvlJc w:val="left"/>
      <w:pPr>
        <w:ind w:left="2727" w:hanging="360"/>
      </w:pPr>
      <w:rPr>
        <w:rFonts w:ascii="Symbol" w:hAnsi="Symbol" w:hint="default"/>
      </w:rPr>
    </w:lvl>
    <w:lvl w:ilvl="4" w:tplc="0C0A0003" w:tentative="1">
      <w:start w:val="1"/>
      <w:numFmt w:val="bullet"/>
      <w:lvlText w:val="o"/>
      <w:lvlJc w:val="left"/>
      <w:pPr>
        <w:ind w:left="3447" w:hanging="360"/>
      </w:pPr>
      <w:rPr>
        <w:rFonts w:ascii="Courier New" w:hAnsi="Courier New" w:hint="default"/>
      </w:rPr>
    </w:lvl>
    <w:lvl w:ilvl="5" w:tplc="0C0A0005" w:tentative="1">
      <w:start w:val="1"/>
      <w:numFmt w:val="bullet"/>
      <w:lvlText w:val=""/>
      <w:lvlJc w:val="left"/>
      <w:pPr>
        <w:ind w:left="4167" w:hanging="360"/>
      </w:pPr>
      <w:rPr>
        <w:rFonts w:ascii="Wingdings" w:hAnsi="Wingdings" w:hint="default"/>
      </w:rPr>
    </w:lvl>
    <w:lvl w:ilvl="6" w:tplc="0C0A0001" w:tentative="1">
      <w:start w:val="1"/>
      <w:numFmt w:val="bullet"/>
      <w:lvlText w:val=""/>
      <w:lvlJc w:val="left"/>
      <w:pPr>
        <w:ind w:left="4887" w:hanging="360"/>
      </w:pPr>
      <w:rPr>
        <w:rFonts w:ascii="Symbol" w:hAnsi="Symbol" w:hint="default"/>
      </w:rPr>
    </w:lvl>
    <w:lvl w:ilvl="7" w:tplc="0C0A0003" w:tentative="1">
      <w:start w:val="1"/>
      <w:numFmt w:val="bullet"/>
      <w:lvlText w:val="o"/>
      <w:lvlJc w:val="left"/>
      <w:pPr>
        <w:ind w:left="5607" w:hanging="360"/>
      </w:pPr>
      <w:rPr>
        <w:rFonts w:ascii="Courier New" w:hAnsi="Courier New" w:hint="default"/>
      </w:rPr>
    </w:lvl>
    <w:lvl w:ilvl="8" w:tplc="0C0A0005" w:tentative="1">
      <w:start w:val="1"/>
      <w:numFmt w:val="bullet"/>
      <w:lvlText w:val=""/>
      <w:lvlJc w:val="left"/>
      <w:pPr>
        <w:ind w:left="6327" w:hanging="360"/>
      </w:pPr>
      <w:rPr>
        <w:rFonts w:ascii="Wingdings" w:hAnsi="Wingdings" w:hint="default"/>
      </w:rPr>
    </w:lvl>
  </w:abstractNum>
  <w:abstractNum w:abstractNumId="4" w15:restartNumberingAfterBreak="0">
    <w:nsid w:val="1EE26AB7"/>
    <w:multiLevelType w:val="hybridMultilevel"/>
    <w:tmpl w:val="9C980536"/>
    <w:lvl w:ilvl="0" w:tplc="FFFFFFFF">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7A2E1D"/>
    <w:multiLevelType w:val="hybridMultilevel"/>
    <w:tmpl w:val="AA5E74EC"/>
    <w:lvl w:ilvl="0" w:tplc="0C0A000F">
      <w:start w:val="1"/>
      <w:numFmt w:val="decimal"/>
      <w:lvlText w:val="%1."/>
      <w:lvlJc w:val="left"/>
      <w:pPr>
        <w:ind w:left="11" w:hanging="360"/>
      </w:pPr>
    </w:lvl>
    <w:lvl w:ilvl="1" w:tplc="0C0A0019" w:tentative="1">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6" w15:restartNumberingAfterBreak="0">
    <w:nsid w:val="3D1D3266"/>
    <w:multiLevelType w:val="hybridMultilevel"/>
    <w:tmpl w:val="3D78A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B47936"/>
    <w:multiLevelType w:val="hybridMultilevel"/>
    <w:tmpl w:val="DA741472"/>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8" w15:restartNumberingAfterBreak="0">
    <w:nsid w:val="49F03845"/>
    <w:multiLevelType w:val="hybridMultilevel"/>
    <w:tmpl w:val="7B96C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C51AB9"/>
    <w:multiLevelType w:val="hybridMultilevel"/>
    <w:tmpl w:val="D53E5B3A"/>
    <w:lvl w:ilvl="0" w:tplc="1298C666">
      <w:start w:val="12"/>
      <w:numFmt w:val="bullet"/>
      <w:lvlText w:val="-"/>
      <w:lvlJc w:val="left"/>
      <w:pPr>
        <w:ind w:left="-207" w:hanging="360"/>
      </w:pPr>
      <w:rPr>
        <w:rFonts w:ascii="Tahoma" w:eastAsiaTheme="minorEastAsia" w:hAnsi="Tahoma" w:cs="Tahoma" w:hint="default"/>
      </w:rPr>
    </w:lvl>
    <w:lvl w:ilvl="1" w:tplc="040A0003" w:tentative="1">
      <w:start w:val="1"/>
      <w:numFmt w:val="bullet"/>
      <w:lvlText w:val="o"/>
      <w:lvlJc w:val="left"/>
      <w:pPr>
        <w:ind w:left="513" w:hanging="360"/>
      </w:pPr>
      <w:rPr>
        <w:rFonts w:ascii="Courier New" w:hAnsi="Courier New" w:cs="Courier New" w:hint="default"/>
      </w:rPr>
    </w:lvl>
    <w:lvl w:ilvl="2" w:tplc="040A0005" w:tentative="1">
      <w:start w:val="1"/>
      <w:numFmt w:val="bullet"/>
      <w:lvlText w:val=""/>
      <w:lvlJc w:val="left"/>
      <w:pPr>
        <w:ind w:left="1233" w:hanging="360"/>
      </w:pPr>
      <w:rPr>
        <w:rFonts w:ascii="Wingdings" w:hAnsi="Wingdings" w:hint="default"/>
      </w:rPr>
    </w:lvl>
    <w:lvl w:ilvl="3" w:tplc="040A0001" w:tentative="1">
      <w:start w:val="1"/>
      <w:numFmt w:val="bullet"/>
      <w:lvlText w:val=""/>
      <w:lvlJc w:val="left"/>
      <w:pPr>
        <w:ind w:left="1953" w:hanging="360"/>
      </w:pPr>
      <w:rPr>
        <w:rFonts w:ascii="Symbol" w:hAnsi="Symbol" w:hint="default"/>
      </w:rPr>
    </w:lvl>
    <w:lvl w:ilvl="4" w:tplc="040A0003" w:tentative="1">
      <w:start w:val="1"/>
      <w:numFmt w:val="bullet"/>
      <w:lvlText w:val="o"/>
      <w:lvlJc w:val="left"/>
      <w:pPr>
        <w:ind w:left="2673" w:hanging="360"/>
      </w:pPr>
      <w:rPr>
        <w:rFonts w:ascii="Courier New" w:hAnsi="Courier New" w:cs="Courier New" w:hint="default"/>
      </w:rPr>
    </w:lvl>
    <w:lvl w:ilvl="5" w:tplc="040A0005" w:tentative="1">
      <w:start w:val="1"/>
      <w:numFmt w:val="bullet"/>
      <w:lvlText w:val=""/>
      <w:lvlJc w:val="left"/>
      <w:pPr>
        <w:ind w:left="3393" w:hanging="360"/>
      </w:pPr>
      <w:rPr>
        <w:rFonts w:ascii="Wingdings" w:hAnsi="Wingdings" w:hint="default"/>
      </w:rPr>
    </w:lvl>
    <w:lvl w:ilvl="6" w:tplc="040A0001" w:tentative="1">
      <w:start w:val="1"/>
      <w:numFmt w:val="bullet"/>
      <w:lvlText w:val=""/>
      <w:lvlJc w:val="left"/>
      <w:pPr>
        <w:ind w:left="4113" w:hanging="360"/>
      </w:pPr>
      <w:rPr>
        <w:rFonts w:ascii="Symbol" w:hAnsi="Symbol" w:hint="default"/>
      </w:rPr>
    </w:lvl>
    <w:lvl w:ilvl="7" w:tplc="040A0003" w:tentative="1">
      <w:start w:val="1"/>
      <w:numFmt w:val="bullet"/>
      <w:lvlText w:val="o"/>
      <w:lvlJc w:val="left"/>
      <w:pPr>
        <w:ind w:left="4833" w:hanging="360"/>
      </w:pPr>
      <w:rPr>
        <w:rFonts w:ascii="Courier New" w:hAnsi="Courier New" w:cs="Courier New" w:hint="default"/>
      </w:rPr>
    </w:lvl>
    <w:lvl w:ilvl="8" w:tplc="040A0005" w:tentative="1">
      <w:start w:val="1"/>
      <w:numFmt w:val="bullet"/>
      <w:lvlText w:val=""/>
      <w:lvlJc w:val="left"/>
      <w:pPr>
        <w:ind w:left="5553" w:hanging="360"/>
      </w:pPr>
      <w:rPr>
        <w:rFonts w:ascii="Wingdings" w:hAnsi="Wingdings" w:hint="default"/>
      </w:rPr>
    </w:lvl>
  </w:abstractNum>
  <w:abstractNum w:abstractNumId="10" w15:restartNumberingAfterBreak="0">
    <w:nsid w:val="5C991CBB"/>
    <w:multiLevelType w:val="hybridMultilevel"/>
    <w:tmpl w:val="B8D6A25E"/>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1" w15:restartNumberingAfterBreak="0">
    <w:nsid w:val="5F8C5A27"/>
    <w:multiLevelType w:val="hybridMultilevel"/>
    <w:tmpl w:val="A1F6C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F5C4889"/>
    <w:multiLevelType w:val="hybridMultilevel"/>
    <w:tmpl w:val="599E9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11"/>
  </w:num>
  <w:num w:numId="5">
    <w:abstractNumId w:val="12"/>
  </w:num>
  <w:num w:numId="6">
    <w:abstractNumId w:val="1"/>
  </w:num>
  <w:num w:numId="7">
    <w:abstractNumId w:val="6"/>
  </w:num>
  <w:num w:numId="8">
    <w:abstractNumId w:val="5"/>
  </w:num>
  <w:num w:numId="9">
    <w:abstractNumId w:val="9"/>
  </w:num>
  <w:num w:numId="10">
    <w:abstractNumId w:val="7"/>
  </w:num>
  <w:num w:numId="11">
    <w:abstractNumId w:val="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A6"/>
    <w:rsid w:val="000017AA"/>
    <w:rsid w:val="0000308A"/>
    <w:rsid w:val="00004DFD"/>
    <w:rsid w:val="00006153"/>
    <w:rsid w:val="00012246"/>
    <w:rsid w:val="00012EAA"/>
    <w:rsid w:val="00014227"/>
    <w:rsid w:val="0001472C"/>
    <w:rsid w:val="00032085"/>
    <w:rsid w:val="00032226"/>
    <w:rsid w:val="00033C58"/>
    <w:rsid w:val="0003530C"/>
    <w:rsid w:val="00036BA5"/>
    <w:rsid w:val="00042FE9"/>
    <w:rsid w:val="00045EB3"/>
    <w:rsid w:val="00057DDD"/>
    <w:rsid w:val="000626E1"/>
    <w:rsid w:val="00063C04"/>
    <w:rsid w:val="000643AE"/>
    <w:rsid w:val="0006652A"/>
    <w:rsid w:val="00070882"/>
    <w:rsid w:val="00071763"/>
    <w:rsid w:val="00071D4F"/>
    <w:rsid w:val="00076B3E"/>
    <w:rsid w:val="00081CD6"/>
    <w:rsid w:val="000844F5"/>
    <w:rsid w:val="00084EB8"/>
    <w:rsid w:val="00086CA5"/>
    <w:rsid w:val="00086FBB"/>
    <w:rsid w:val="00087C77"/>
    <w:rsid w:val="00090C8F"/>
    <w:rsid w:val="000A01ED"/>
    <w:rsid w:val="000A46E6"/>
    <w:rsid w:val="000A47DC"/>
    <w:rsid w:val="000A48DD"/>
    <w:rsid w:val="000A4FEC"/>
    <w:rsid w:val="000A588D"/>
    <w:rsid w:val="000A73BD"/>
    <w:rsid w:val="000A7B40"/>
    <w:rsid w:val="000B1B26"/>
    <w:rsid w:val="000B1DDC"/>
    <w:rsid w:val="000B4E82"/>
    <w:rsid w:val="000B5A82"/>
    <w:rsid w:val="000B7509"/>
    <w:rsid w:val="000C333E"/>
    <w:rsid w:val="000C3E9D"/>
    <w:rsid w:val="000C578D"/>
    <w:rsid w:val="000C5A9A"/>
    <w:rsid w:val="000D2634"/>
    <w:rsid w:val="000D2AA9"/>
    <w:rsid w:val="000D2ADE"/>
    <w:rsid w:val="000D2B57"/>
    <w:rsid w:val="000D3BA1"/>
    <w:rsid w:val="000D3F8F"/>
    <w:rsid w:val="000D4289"/>
    <w:rsid w:val="000D7E2E"/>
    <w:rsid w:val="000E16CB"/>
    <w:rsid w:val="000E33C5"/>
    <w:rsid w:val="000E5842"/>
    <w:rsid w:val="000E6970"/>
    <w:rsid w:val="000E7E87"/>
    <w:rsid w:val="000F0C20"/>
    <w:rsid w:val="0010002E"/>
    <w:rsid w:val="00106653"/>
    <w:rsid w:val="00107C47"/>
    <w:rsid w:val="001138E6"/>
    <w:rsid w:val="001230DF"/>
    <w:rsid w:val="0012380A"/>
    <w:rsid w:val="001270C7"/>
    <w:rsid w:val="001331A6"/>
    <w:rsid w:val="00136043"/>
    <w:rsid w:val="00136E8E"/>
    <w:rsid w:val="0014156F"/>
    <w:rsid w:val="00142676"/>
    <w:rsid w:val="00144FAA"/>
    <w:rsid w:val="001577AA"/>
    <w:rsid w:val="001600C8"/>
    <w:rsid w:val="00163E91"/>
    <w:rsid w:val="001663E3"/>
    <w:rsid w:val="001667FC"/>
    <w:rsid w:val="00170A12"/>
    <w:rsid w:val="00170C83"/>
    <w:rsid w:val="0017127C"/>
    <w:rsid w:val="00171622"/>
    <w:rsid w:val="00172765"/>
    <w:rsid w:val="00182B5F"/>
    <w:rsid w:val="001838E8"/>
    <w:rsid w:val="00186EC2"/>
    <w:rsid w:val="00187FED"/>
    <w:rsid w:val="001A77B2"/>
    <w:rsid w:val="001B030C"/>
    <w:rsid w:val="001B25E6"/>
    <w:rsid w:val="001C2334"/>
    <w:rsid w:val="001C2407"/>
    <w:rsid w:val="001C2979"/>
    <w:rsid w:val="001C2B01"/>
    <w:rsid w:val="001C3D2F"/>
    <w:rsid w:val="001C622E"/>
    <w:rsid w:val="001C717C"/>
    <w:rsid w:val="001D07D3"/>
    <w:rsid w:val="001D3DBE"/>
    <w:rsid w:val="001D58AB"/>
    <w:rsid w:val="001D7D44"/>
    <w:rsid w:val="001E11DA"/>
    <w:rsid w:val="001E2704"/>
    <w:rsid w:val="001E2DCB"/>
    <w:rsid w:val="001E3725"/>
    <w:rsid w:val="001E3C69"/>
    <w:rsid w:val="001E3E05"/>
    <w:rsid w:val="001E4DDE"/>
    <w:rsid w:val="001F1B3F"/>
    <w:rsid w:val="001F53B6"/>
    <w:rsid w:val="001F6967"/>
    <w:rsid w:val="001F7F44"/>
    <w:rsid w:val="0020251A"/>
    <w:rsid w:val="0020264D"/>
    <w:rsid w:val="0020702F"/>
    <w:rsid w:val="0020745F"/>
    <w:rsid w:val="00210CEE"/>
    <w:rsid w:val="00213CC0"/>
    <w:rsid w:val="0022001E"/>
    <w:rsid w:val="00222C8C"/>
    <w:rsid w:val="00223194"/>
    <w:rsid w:val="00226FFD"/>
    <w:rsid w:val="00240835"/>
    <w:rsid w:val="00240B69"/>
    <w:rsid w:val="002410C1"/>
    <w:rsid w:val="00241B8C"/>
    <w:rsid w:val="0024482F"/>
    <w:rsid w:val="002473B0"/>
    <w:rsid w:val="0025311C"/>
    <w:rsid w:val="00253F00"/>
    <w:rsid w:val="002559D4"/>
    <w:rsid w:val="002568BA"/>
    <w:rsid w:val="002606B7"/>
    <w:rsid w:val="002628FE"/>
    <w:rsid w:val="00263CA7"/>
    <w:rsid w:val="00264745"/>
    <w:rsid w:val="002673A1"/>
    <w:rsid w:val="00271D9F"/>
    <w:rsid w:val="0027362E"/>
    <w:rsid w:val="002754AB"/>
    <w:rsid w:val="00276D70"/>
    <w:rsid w:val="002778F5"/>
    <w:rsid w:val="00281A82"/>
    <w:rsid w:val="0029351E"/>
    <w:rsid w:val="002942F8"/>
    <w:rsid w:val="0029451B"/>
    <w:rsid w:val="00295A6E"/>
    <w:rsid w:val="00297EE4"/>
    <w:rsid w:val="002A2597"/>
    <w:rsid w:val="002A2E49"/>
    <w:rsid w:val="002A735F"/>
    <w:rsid w:val="002B1575"/>
    <w:rsid w:val="002B4602"/>
    <w:rsid w:val="002C18B0"/>
    <w:rsid w:val="002C28A3"/>
    <w:rsid w:val="002D22FC"/>
    <w:rsid w:val="002E0980"/>
    <w:rsid w:val="002E7D72"/>
    <w:rsid w:val="002F15F7"/>
    <w:rsid w:val="002F259F"/>
    <w:rsid w:val="002F3F18"/>
    <w:rsid w:val="002F4C23"/>
    <w:rsid w:val="002F5DB3"/>
    <w:rsid w:val="002F6C81"/>
    <w:rsid w:val="002F7EF6"/>
    <w:rsid w:val="00300AD3"/>
    <w:rsid w:val="0030152B"/>
    <w:rsid w:val="00301E3A"/>
    <w:rsid w:val="003042AD"/>
    <w:rsid w:val="00305C21"/>
    <w:rsid w:val="0031086C"/>
    <w:rsid w:val="0031793A"/>
    <w:rsid w:val="00322812"/>
    <w:rsid w:val="00322D27"/>
    <w:rsid w:val="003273D8"/>
    <w:rsid w:val="00330AEC"/>
    <w:rsid w:val="00333D02"/>
    <w:rsid w:val="00340BD5"/>
    <w:rsid w:val="00344450"/>
    <w:rsid w:val="0035358E"/>
    <w:rsid w:val="0035411B"/>
    <w:rsid w:val="0035762F"/>
    <w:rsid w:val="00357B7E"/>
    <w:rsid w:val="00363105"/>
    <w:rsid w:val="00363D5F"/>
    <w:rsid w:val="00363EAE"/>
    <w:rsid w:val="00364788"/>
    <w:rsid w:val="00364856"/>
    <w:rsid w:val="0036702F"/>
    <w:rsid w:val="00371DDA"/>
    <w:rsid w:val="00380060"/>
    <w:rsid w:val="00391353"/>
    <w:rsid w:val="00392A6E"/>
    <w:rsid w:val="003936EF"/>
    <w:rsid w:val="00395D07"/>
    <w:rsid w:val="00396CB3"/>
    <w:rsid w:val="003979AA"/>
    <w:rsid w:val="003A04C1"/>
    <w:rsid w:val="003A3268"/>
    <w:rsid w:val="003A53E5"/>
    <w:rsid w:val="003A592C"/>
    <w:rsid w:val="003A75E4"/>
    <w:rsid w:val="003B28B3"/>
    <w:rsid w:val="003B56DC"/>
    <w:rsid w:val="003B5E47"/>
    <w:rsid w:val="003C00ED"/>
    <w:rsid w:val="003C04A9"/>
    <w:rsid w:val="003C07AB"/>
    <w:rsid w:val="003C092A"/>
    <w:rsid w:val="003C15A3"/>
    <w:rsid w:val="003D35DF"/>
    <w:rsid w:val="003E0841"/>
    <w:rsid w:val="003E48D1"/>
    <w:rsid w:val="003E578E"/>
    <w:rsid w:val="003E6110"/>
    <w:rsid w:val="003E654F"/>
    <w:rsid w:val="003F0F96"/>
    <w:rsid w:val="003F2BB8"/>
    <w:rsid w:val="004047F2"/>
    <w:rsid w:val="0040622E"/>
    <w:rsid w:val="004117C0"/>
    <w:rsid w:val="00413EC3"/>
    <w:rsid w:val="004153F7"/>
    <w:rsid w:val="00415566"/>
    <w:rsid w:val="00415CBE"/>
    <w:rsid w:val="00416589"/>
    <w:rsid w:val="004174AF"/>
    <w:rsid w:val="004211B8"/>
    <w:rsid w:val="00430ADB"/>
    <w:rsid w:val="00430C9D"/>
    <w:rsid w:val="00432A34"/>
    <w:rsid w:val="00442F2A"/>
    <w:rsid w:val="00444E9A"/>
    <w:rsid w:val="00446C31"/>
    <w:rsid w:val="00446EA1"/>
    <w:rsid w:val="00447CEB"/>
    <w:rsid w:val="00451536"/>
    <w:rsid w:val="0045492B"/>
    <w:rsid w:val="0045537B"/>
    <w:rsid w:val="00456A10"/>
    <w:rsid w:val="004576F6"/>
    <w:rsid w:val="0045790C"/>
    <w:rsid w:val="00457E59"/>
    <w:rsid w:val="004604F5"/>
    <w:rsid w:val="00464DF0"/>
    <w:rsid w:val="0046543D"/>
    <w:rsid w:val="004662DD"/>
    <w:rsid w:val="004663B9"/>
    <w:rsid w:val="00466861"/>
    <w:rsid w:val="00467F59"/>
    <w:rsid w:val="0047095D"/>
    <w:rsid w:val="004733FC"/>
    <w:rsid w:val="0047429B"/>
    <w:rsid w:val="00475470"/>
    <w:rsid w:val="00476C4D"/>
    <w:rsid w:val="004774DD"/>
    <w:rsid w:val="0048639B"/>
    <w:rsid w:val="004911A8"/>
    <w:rsid w:val="00491BD9"/>
    <w:rsid w:val="004925A4"/>
    <w:rsid w:val="00496954"/>
    <w:rsid w:val="004A06AB"/>
    <w:rsid w:val="004A0D0E"/>
    <w:rsid w:val="004A671E"/>
    <w:rsid w:val="004B42B4"/>
    <w:rsid w:val="004B60CA"/>
    <w:rsid w:val="004B7A6C"/>
    <w:rsid w:val="004C2CBB"/>
    <w:rsid w:val="004C3460"/>
    <w:rsid w:val="004C56A8"/>
    <w:rsid w:val="004C700F"/>
    <w:rsid w:val="004D2C57"/>
    <w:rsid w:val="004D34B2"/>
    <w:rsid w:val="004D425F"/>
    <w:rsid w:val="004D5E69"/>
    <w:rsid w:val="004D7EB4"/>
    <w:rsid w:val="004E48EA"/>
    <w:rsid w:val="004E5AB1"/>
    <w:rsid w:val="004E7DAF"/>
    <w:rsid w:val="004F003B"/>
    <w:rsid w:val="004F1A5D"/>
    <w:rsid w:val="004F1DC0"/>
    <w:rsid w:val="00500F13"/>
    <w:rsid w:val="005033F2"/>
    <w:rsid w:val="00512C46"/>
    <w:rsid w:val="0051397E"/>
    <w:rsid w:val="00513AD9"/>
    <w:rsid w:val="005153D5"/>
    <w:rsid w:val="0052141B"/>
    <w:rsid w:val="00522F74"/>
    <w:rsid w:val="0052593C"/>
    <w:rsid w:val="00527F83"/>
    <w:rsid w:val="00540130"/>
    <w:rsid w:val="00540D48"/>
    <w:rsid w:val="005522B2"/>
    <w:rsid w:val="00554098"/>
    <w:rsid w:val="00556D8C"/>
    <w:rsid w:val="0056395D"/>
    <w:rsid w:val="005670B0"/>
    <w:rsid w:val="00582812"/>
    <w:rsid w:val="00586FE2"/>
    <w:rsid w:val="00592427"/>
    <w:rsid w:val="0059377C"/>
    <w:rsid w:val="0059633E"/>
    <w:rsid w:val="00596348"/>
    <w:rsid w:val="00596FAB"/>
    <w:rsid w:val="005A1311"/>
    <w:rsid w:val="005A231C"/>
    <w:rsid w:val="005A34E9"/>
    <w:rsid w:val="005B4722"/>
    <w:rsid w:val="005B4A43"/>
    <w:rsid w:val="005B5F31"/>
    <w:rsid w:val="005C13C2"/>
    <w:rsid w:val="005C7176"/>
    <w:rsid w:val="005C78B8"/>
    <w:rsid w:val="005D3497"/>
    <w:rsid w:val="005D4381"/>
    <w:rsid w:val="005D6965"/>
    <w:rsid w:val="005E5BBD"/>
    <w:rsid w:val="005E731A"/>
    <w:rsid w:val="005F117B"/>
    <w:rsid w:val="005F403E"/>
    <w:rsid w:val="005F46A1"/>
    <w:rsid w:val="0060115B"/>
    <w:rsid w:val="006020BF"/>
    <w:rsid w:val="00605815"/>
    <w:rsid w:val="00610DFC"/>
    <w:rsid w:val="006110C0"/>
    <w:rsid w:val="006162A6"/>
    <w:rsid w:val="00620599"/>
    <w:rsid w:val="0062072B"/>
    <w:rsid w:val="00620E5C"/>
    <w:rsid w:val="00622742"/>
    <w:rsid w:val="006267A7"/>
    <w:rsid w:val="00627E19"/>
    <w:rsid w:val="00630499"/>
    <w:rsid w:val="00634234"/>
    <w:rsid w:val="0063789B"/>
    <w:rsid w:val="0064099F"/>
    <w:rsid w:val="0064100E"/>
    <w:rsid w:val="00641593"/>
    <w:rsid w:val="00643318"/>
    <w:rsid w:val="0064457E"/>
    <w:rsid w:val="0064616F"/>
    <w:rsid w:val="00650B2B"/>
    <w:rsid w:val="0065313A"/>
    <w:rsid w:val="0065400B"/>
    <w:rsid w:val="00660CAF"/>
    <w:rsid w:val="0066113C"/>
    <w:rsid w:val="0066464B"/>
    <w:rsid w:val="0066796A"/>
    <w:rsid w:val="00671E9C"/>
    <w:rsid w:val="0067338C"/>
    <w:rsid w:val="00673556"/>
    <w:rsid w:val="00680538"/>
    <w:rsid w:val="006812F8"/>
    <w:rsid w:val="00686F52"/>
    <w:rsid w:val="00691D7E"/>
    <w:rsid w:val="00694C43"/>
    <w:rsid w:val="00695984"/>
    <w:rsid w:val="006A064F"/>
    <w:rsid w:val="006A3D7A"/>
    <w:rsid w:val="006A5785"/>
    <w:rsid w:val="006B0CA3"/>
    <w:rsid w:val="006B11B7"/>
    <w:rsid w:val="006B1B36"/>
    <w:rsid w:val="006B203B"/>
    <w:rsid w:val="006B2B5C"/>
    <w:rsid w:val="006B3A32"/>
    <w:rsid w:val="006B5577"/>
    <w:rsid w:val="006B73DA"/>
    <w:rsid w:val="006C07AD"/>
    <w:rsid w:val="006D1C9B"/>
    <w:rsid w:val="006D3907"/>
    <w:rsid w:val="006D3C85"/>
    <w:rsid w:val="006D52CD"/>
    <w:rsid w:val="006D57E8"/>
    <w:rsid w:val="006D5C30"/>
    <w:rsid w:val="006D5F59"/>
    <w:rsid w:val="006E5AD3"/>
    <w:rsid w:val="006E69D1"/>
    <w:rsid w:val="006F7829"/>
    <w:rsid w:val="00700385"/>
    <w:rsid w:val="007033AF"/>
    <w:rsid w:val="00704E31"/>
    <w:rsid w:val="0071046D"/>
    <w:rsid w:val="0071414B"/>
    <w:rsid w:val="00725919"/>
    <w:rsid w:val="00730E3E"/>
    <w:rsid w:val="00735BE3"/>
    <w:rsid w:val="00736E51"/>
    <w:rsid w:val="00741857"/>
    <w:rsid w:val="00741912"/>
    <w:rsid w:val="00743454"/>
    <w:rsid w:val="0074401E"/>
    <w:rsid w:val="0075008E"/>
    <w:rsid w:val="00752B23"/>
    <w:rsid w:val="00752C77"/>
    <w:rsid w:val="00756ABE"/>
    <w:rsid w:val="00761ACC"/>
    <w:rsid w:val="007620FE"/>
    <w:rsid w:val="00764293"/>
    <w:rsid w:val="00765244"/>
    <w:rsid w:val="00766EC1"/>
    <w:rsid w:val="00767E1E"/>
    <w:rsid w:val="00767FB0"/>
    <w:rsid w:val="007738CA"/>
    <w:rsid w:val="0077565A"/>
    <w:rsid w:val="00776C34"/>
    <w:rsid w:val="00780DB2"/>
    <w:rsid w:val="00783C13"/>
    <w:rsid w:val="00784C92"/>
    <w:rsid w:val="00786E11"/>
    <w:rsid w:val="0079021B"/>
    <w:rsid w:val="00792915"/>
    <w:rsid w:val="007933A9"/>
    <w:rsid w:val="007973B4"/>
    <w:rsid w:val="007976A0"/>
    <w:rsid w:val="007A06F5"/>
    <w:rsid w:val="007A31F1"/>
    <w:rsid w:val="007A61C5"/>
    <w:rsid w:val="007B2136"/>
    <w:rsid w:val="007B5331"/>
    <w:rsid w:val="007B7595"/>
    <w:rsid w:val="007C0E0A"/>
    <w:rsid w:val="007C252B"/>
    <w:rsid w:val="007C275C"/>
    <w:rsid w:val="007C2DAE"/>
    <w:rsid w:val="007D2450"/>
    <w:rsid w:val="007D5B61"/>
    <w:rsid w:val="007D6BCE"/>
    <w:rsid w:val="007D709F"/>
    <w:rsid w:val="007E4F09"/>
    <w:rsid w:val="007F2178"/>
    <w:rsid w:val="007F22A4"/>
    <w:rsid w:val="007F4C70"/>
    <w:rsid w:val="00802D85"/>
    <w:rsid w:val="0080376A"/>
    <w:rsid w:val="0080402D"/>
    <w:rsid w:val="008049F5"/>
    <w:rsid w:val="008206FF"/>
    <w:rsid w:val="008266D3"/>
    <w:rsid w:val="00833068"/>
    <w:rsid w:val="008345A0"/>
    <w:rsid w:val="00835654"/>
    <w:rsid w:val="00842169"/>
    <w:rsid w:val="00847470"/>
    <w:rsid w:val="00847567"/>
    <w:rsid w:val="00850D61"/>
    <w:rsid w:val="00852443"/>
    <w:rsid w:val="008524A7"/>
    <w:rsid w:val="00855534"/>
    <w:rsid w:val="00855BC4"/>
    <w:rsid w:val="00857C1B"/>
    <w:rsid w:val="00866AF6"/>
    <w:rsid w:val="008716A5"/>
    <w:rsid w:val="008725DA"/>
    <w:rsid w:val="0088021D"/>
    <w:rsid w:val="008819E1"/>
    <w:rsid w:val="0088688B"/>
    <w:rsid w:val="00886B04"/>
    <w:rsid w:val="0089495F"/>
    <w:rsid w:val="00895ACF"/>
    <w:rsid w:val="008961B6"/>
    <w:rsid w:val="008966CD"/>
    <w:rsid w:val="008A0095"/>
    <w:rsid w:val="008A3447"/>
    <w:rsid w:val="008A3A8D"/>
    <w:rsid w:val="008A64BF"/>
    <w:rsid w:val="008B31EB"/>
    <w:rsid w:val="008B7EE3"/>
    <w:rsid w:val="008C437C"/>
    <w:rsid w:val="008C47E6"/>
    <w:rsid w:val="008C65F5"/>
    <w:rsid w:val="008D01EC"/>
    <w:rsid w:val="008D0680"/>
    <w:rsid w:val="008D16E9"/>
    <w:rsid w:val="008D1CB7"/>
    <w:rsid w:val="008D4E9A"/>
    <w:rsid w:val="008D7982"/>
    <w:rsid w:val="008E1BE3"/>
    <w:rsid w:val="008E516F"/>
    <w:rsid w:val="008F15EF"/>
    <w:rsid w:val="008F58D7"/>
    <w:rsid w:val="00901BC4"/>
    <w:rsid w:val="0090286F"/>
    <w:rsid w:val="00905598"/>
    <w:rsid w:val="00905C77"/>
    <w:rsid w:val="00906D8A"/>
    <w:rsid w:val="00906E13"/>
    <w:rsid w:val="0090713C"/>
    <w:rsid w:val="0091153E"/>
    <w:rsid w:val="00911EDF"/>
    <w:rsid w:val="00923B6B"/>
    <w:rsid w:val="00924155"/>
    <w:rsid w:val="00932B35"/>
    <w:rsid w:val="00934276"/>
    <w:rsid w:val="00935299"/>
    <w:rsid w:val="00944CA1"/>
    <w:rsid w:val="00944F48"/>
    <w:rsid w:val="0094538C"/>
    <w:rsid w:val="00946487"/>
    <w:rsid w:val="00954226"/>
    <w:rsid w:val="00956055"/>
    <w:rsid w:val="009565FA"/>
    <w:rsid w:val="009601C6"/>
    <w:rsid w:val="0096031F"/>
    <w:rsid w:val="009828C2"/>
    <w:rsid w:val="00985CA2"/>
    <w:rsid w:val="0098725B"/>
    <w:rsid w:val="00990D3F"/>
    <w:rsid w:val="0099469A"/>
    <w:rsid w:val="00997A01"/>
    <w:rsid w:val="009A1905"/>
    <w:rsid w:val="009A5E3A"/>
    <w:rsid w:val="009B0188"/>
    <w:rsid w:val="009B1DE6"/>
    <w:rsid w:val="009B4509"/>
    <w:rsid w:val="009C1B27"/>
    <w:rsid w:val="009D2FEC"/>
    <w:rsid w:val="009E33CD"/>
    <w:rsid w:val="009E513B"/>
    <w:rsid w:val="009F11CB"/>
    <w:rsid w:val="009F1B1F"/>
    <w:rsid w:val="009F43D1"/>
    <w:rsid w:val="009F4BAE"/>
    <w:rsid w:val="009F6B04"/>
    <w:rsid w:val="009F7300"/>
    <w:rsid w:val="009F7F1A"/>
    <w:rsid w:val="00A07008"/>
    <w:rsid w:val="00A10F50"/>
    <w:rsid w:val="00A122FC"/>
    <w:rsid w:val="00A17CAA"/>
    <w:rsid w:val="00A17D1E"/>
    <w:rsid w:val="00A329AA"/>
    <w:rsid w:val="00A410C0"/>
    <w:rsid w:val="00A41105"/>
    <w:rsid w:val="00A41EA1"/>
    <w:rsid w:val="00A42E6E"/>
    <w:rsid w:val="00A43325"/>
    <w:rsid w:val="00A4379D"/>
    <w:rsid w:val="00A44A1A"/>
    <w:rsid w:val="00A522F2"/>
    <w:rsid w:val="00A56A23"/>
    <w:rsid w:val="00A6252D"/>
    <w:rsid w:val="00A676F9"/>
    <w:rsid w:val="00A70251"/>
    <w:rsid w:val="00A733A5"/>
    <w:rsid w:val="00A73F8F"/>
    <w:rsid w:val="00A744D3"/>
    <w:rsid w:val="00A8339C"/>
    <w:rsid w:val="00A92AC5"/>
    <w:rsid w:val="00A92B8B"/>
    <w:rsid w:val="00A934C9"/>
    <w:rsid w:val="00A9366C"/>
    <w:rsid w:val="00A95CBC"/>
    <w:rsid w:val="00A96ED3"/>
    <w:rsid w:val="00AA1114"/>
    <w:rsid w:val="00AA14E5"/>
    <w:rsid w:val="00AA16B7"/>
    <w:rsid w:val="00AA4EA2"/>
    <w:rsid w:val="00AA5632"/>
    <w:rsid w:val="00AA5C29"/>
    <w:rsid w:val="00AA7FE4"/>
    <w:rsid w:val="00AB0068"/>
    <w:rsid w:val="00AB03B6"/>
    <w:rsid w:val="00AB137E"/>
    <w:rsid w:val="00AB1DD5"/>
    <w:rsid w:val="00AB2188"/>
    <w:rsid w:val="00AB457C"/>
    <w:rsid w:val="00AC0038"/>
    <w:rsid w:val="00AD533D"/>
    <w:rsid w:val="00AD5A0A"/>
    <w:rsid w:val="00AD5C5A"/>
    <w:rsid w:val="00AD6E21"/>
    <w:rsid w:val="00AE43BB"/>
    <w:rsid w:val="00AE441F"/>
    <w:rsid w:val="00AF6599"/>
    <w:rsid w:val="00AF6CA6"/>
    <w:rsid w:val="00B04FF2"/>
    <w:rsid w:val="00B0707C"/>
    <w:rsid w:val="00B1156D"/>
    <w:rsid w:val="00B1195B"/>
    <w:rsid w:val="00B11D46"/>
    <w:rsid w:val="00B13046"/>
    <w:rsid w:val="00B15FA0"/>
    <w:rsid w:val="00B2479C"/>
    <w:rsid w:val="00B2641C"/>
    <w:rsid w:val="00B26FF3"/>
    <w:rsid w:val="00B4769F"/>
    <w:rsid w:val="00B55E06"/>
    <w:rsid w:val="00B56D99"/>
    <w:rsid w:val="00B60738"/>
    <w:rsid w:val="00B63650"/>
    <w:rsid w:val="00B6449E"/>
    <w:rsid w:val="00B7309B"/>
    <w:rsid w:val="00B7436C"/>
    <w:rsid w:val="00B851CD"/>
    <w:rsid w:val="00B871E5"/>
    <w:rsid w:val="00B93A97"/>
    <w:rsid w:val="00B93FE6"/>
    <w:rsid w:val="00B95B87"/>
    <w:rsid w:val="00B95EC3"/>
    <w:rsid w:val="00B9708C"/>
    <w:rsid w:val="00BA20FC"/>
    <w:rsid w:val="00BA42CF"/>
    <w:rsid w:val="00BB0210"/>
    <w:rsid w:val="00BB0E9E"/>
    <w:rsid w:val="00BB1A2D"/>
    <w:rsid w:val="00BB329D"/>
    <w:rsid w:val="00BB7585"/>
    <w:rsid w:val="00BB7DE9"/>
    <w:rsid w:val="00BC0358"/>
    <w:rsid w:val="00BC0A60"/>
    <w:rsid w:val="00BC419E"/>
    <w:rsid w:val="00BD282B"/>
    <w:rsid w:val="00BD3EF6"/>
    <w:rsid w:val="00BD4981"/>
    <w:rsid w:val="00BD5123"/>
    <w:rsid w:val="00BD6DDF"/>
    <w:rsid w:val="00BD7A39"/>
    <w:rsid w:val="00BE06FE"/>
    <w:rsid w:val="00BE1400"/>
    <w:rsid w:val="00BE1716"/>
    <w:rsid w:val="00BE4580"/>
    <w:rsid w:val="00BE75A6"/>
    <w:rsid w:val="00BF1B3B"/>
    <w:rsid w:val="00BF2144"/>
    <w:rsid w:val="00BF3881"/>
    <w:rsid w:val="00BF3F82"/>
    <w:rsid w:val="00BF53C1"/>
    <w:rsid w:val="00BF5458"/>
    <w:rsid w:val="00C00449"/>
    <w:rsid w:val="00C0484D"/>
    <w:rsid w:val="00C05D77"/>
    <w:rsid w:val="00C05E65"/>
    <w:rsid w:val="00C13DBA"/>
    <w:rsid w:val="00C176EE"/>
    <w:rsid w:val="00C20FC8"/>
    <w:rsid w:val="00C22BA9"/>
    <w:rsid w:val="00C25682"/>
    <w:rsid w:val="00C26618"/>
    <w:rsid w:val="00C372D8"/>
    <w:rsid w:val="00C37597"/>
    <w:rsid w:val="00C4714C"/>
    <w:rsid w:val="00C53AFB"/>
    <w:rsid w:val="00C560D6"/>
    <w:rsid w:val="00C61D38"/>
    <w:rsid w:val="00C61EFB"/>
    <w:rsid w:val="00C66822"/>
    <w:rsid w:val="00C703E7"/>
    <w:rsid w:val="00C72074"/>
    <w:rsid w:val="00C7590E"/>
    <w:rsid w:val="00C76339"/>
    <w:rsid w:val="00C76A44"/>
    <w:rsid w:val="00C76DC8"/>
    <w:rsid w:val="00C809E3"/>
    <w:rsid w:val="00C8122A"/>
    <w:rsid w:val="00C835F4"/>
    <w:rsid w:val="00C94C31"/>
    <w:rsid w:val="00C959DF"/>
    <w:rsid w:val="00C97E3C"/>
    <w:rsid w:val="00CA0443"/>
    <w:rsid w:val="00CA1093"/>
    <w:rsid w:val="00CA161B"/>
    <w:rsid w:val="00CA3C65"/>
    <w:rsid w:val="00CA6D2A"/>
    <w:rsid w:val="00CB12FF"/>
    <w:rsid w:val="00CB2535"/>
    <w:rsid w:val="00CB4FEE"/>
    <w:rsid w:val="00CB5137"/>
    <w:rsid w:val="00CB54BE"/>
    <w:rsid w:val="00CB73B1"/>
    <w:rsid w:val="00CC4620"/>
    <w:rsid w:val="00CC4C88"/>
    <w:rsid w:val="00CD0EEF"/>
    <w:rsid w:val="00CD2415"/>
    <w:rsid w:val="00CD262F"/>
    <w:rsid w:val="00CD6FB6"/>
    <w:rsid w:val="00CE0751"/>
    <w:rsid w:val="00CE16F4"/>
    <w:rsid w:val="00CF1F4F"/>
    <w:rsid w:val="00CF3293"/>
    <w:rsid w:val="00CF4413"/>
    <w:rsid w:val="00CF4DB3"/>
    <w:rsid w:val="00CF5A2F"/>
    <w:rsid w:val="00CF7D74"/>
    <w:rsid w:val="00D051A4"/>
    <w:rsid w:val="00D111DF"/>
    <w:rsid w:val="00D12D59"/>
    <w:rsid w:val="00D136DD"/>
    <w:rsid w:val="00D17C15"/>
    <w:rsid w:val="00D20332"/>
    <w:rsid w:val="00D21783"/>
    <w:rsid w:val="00D2194F"/>
    <w:rsid w:val="00D244AE"/>
    <w:rsid w:val="00D31917"/>
    <w:rsid w:val="00D33904"/>
    <w:rsid w:val="00D34751"/>
    <w:rsid w:val="00D4098C"/>
    <w:rsid w:val="00D41185"/>
    <w:rsid w:val="00D44AD3"/>
    <w:rsid w:val="00D45108"/>
    <w:rsid w:val="00D472C2"/>
    <w:rsid w:val="00D528D8"/>
    <w:rsid w:val="00D530BB"/>
    <w:rsid w:val="00D54126"/>
    <w:rsid w:val="00D546C2"/>
    <w:rsid w:val="00D57461"/>
    <w:rsid w:val="00D627A5"/>
    <w:rsid w:val="00D67152"/>
    <w:rsid w:val="00D72041"/>
    <w:rsid w:val="00D72FDB"/>
    <w:rsid w:val="00D7362A"/>
    <w:rsid w:val="00D81270"/>
    <w:rsid w:val="00D833EC"/>
    <w:rsid w:val="00D83403"/>
    <w:rsid w:val="00D8344C"/>
    <w:rsid w:val="00D846BE"/>
    <w:rsid w:val="00D8474A"/>
    <w:rsid w:val="00D84EA1"/>
    <w:rsid w:val="00D9085A"/>
    <w:rsid w:val="00D955F4"/>
    <w:rsid w:val="00DA09C0"/>
    <w:rsid w:val="00DA38E2"/>
    <w:rsid w:val="00DA3D25"/>
    <w:rsid w:val="00DA7990"/>
    <w:rsid w:val="00DB1A3B"/>
    <w:rsid w:val="00DB23DA"/>
    <w:rsid w:val="00DB5915"/>
    <w:rsid w:val="00DD13C3"/>
    <w:rsid w:val="00DD40AE"/>
    <w:rsid w:val="00DD55AA"/>
    <w:rsid w:val="00DD62ED"/>
    <w:rsid w:val="00DE3696"/>
    <w:rsid w:val="00DE5FB7"/>
    <w:rsid w:val="00DE6E05"/>
    <w:rsid w:val="00E00A7E"/>
    <w:rsid w:val="00E06F56"/>
    <w:rsid w:val="00E11BBF"/>
    <w:rsid w:val="00E16364"/>
    <w:rsid w:val="00E21965"/>
    <w:rsid w:val="00E23980"/>
    <w:rsid w:val="00E2726A"/>
    <w:rsid w:val="00E31481"/>
    <w:rsid w:val="00E40DF9"/>
    <w:rsid w:val="00E455F7"/>
    <w:rsid w:val="00E4694A"/>
    <w:rsid w:val="00E5219F"/>
    <w:rsid w:val="00E56F43"/>
    <w:rsid w:val="00E61BE4"/>
    <w:rsid w:val="00E63CF8"/>
    <w:rsid w:val="00E65124"/>
    <w:rsid w:val="00E654DC"/>
    <w:rsid w:val="00E66D0B"/>
    <w:rsid w:val="00E70EBA"/>
    <w:rsid w:val="00E75FD3"/>
    <w:rsid w:val="00E8138D"/>
    <w:rsid w:val="00E81924"/>
    <w:rsid w:val="00E848A4"/>
    <w:rsid w:val="00E87B0A"/>
    <w:rsid w:val="00E87BA0"/>
    <w:rsid w:val="00E87F30"/>
    <w:rsid w:val="00E91DB4"/>
    <w:rsid w:val="00E96D7B"/>
    <w:rsid w:val="00EA3978"/>
    <w:rsid w:val="00EA4976"/>
    <w:rsid w:val="00EA5729"/>
    <w:rsid w:val="00EA5A68"/>
    <w:rsid w:val="00EA6F4D"/>
    <w:rsid w:val="00EB217E"/>
    <w:rsid w:val="00EB5BD5"/>
    <w:rsid w:val="00EC31B2"/>
    <w:rsid w:val="00EC443A"/>
    <w:rsid w:val="00EC6259"/>
    <w:rsid w:val="00EC6882"/>
    <w:rsid w:val="00ED3B7A"/>
    <w:rsid w:val="00ED3BE2"/>
    <w:rsid w:val="00ED4CAA"/>
    <w:rsid w:val="00EE7221"/>
    <w:rsid w:val="00EE79A2"/>
    <w:rsid w:val="00EE7AF4"/>
    <w:rsid w:val="00EE7BC6"/>
    <w:rsid w:val="00EF601B"/>
    <w:rsid w:val="00F0010E"/>
    <w:rsid w:val="00F0228C"/>
    <w:rsid w:val="00F03912"/>
    <w:rsid w:val="00F04EE7"/>
    <w:rsid w:val="00F07BEA"/>
    <w:rsid w:val="00F11712"/>
    <w:rsid w:val="00F117E3"/>
    <w:rsid w:val="00F17046"/>
    <w:rsid w:val="00F17A0A"/>
    <w:rsid w:val="00F210A7"/>
    <w:rsid w:val="00F2371A"/>
    <w:rsid w:val="00F25319"/>
    <w:rsid w:val="00F25ABA"/>
    <w:rsid w:val="00F25B87"/>
    <w:rsid w:val="00F27991"/>
    <w:rsid w:val="00F35FD0"/>
    <w:rsid w:val="00F41E88"/>
    <w:rsid w:val="00F44B2B"/>
    <w:rsid w:val="00F454B6"/>
    <w:rsid w:val="00F45C7E"/>
    <w:rsid w:val="00F52952"/>
    <w:rsid w:val="00F55890"/>
    <w:rsid w:val="00F558AA"/>
    <w:rsid w:val="00F5663F"/>
    <w:rsid w:val="00F56740"/>
    <w:rsid w:val="00F6054C"/>
    <w:rsid w:val="00F62F29"/>
    <w:rsid w:val="00F67105"/>
    <w:rsid w:val="00F67B80"/>
    <w:rsid w:val="00F715FB"/>
    <w:rsid w:val="00F72792"/>
    <w:rsid w:val="00F741FB"/>
    <w:rsid w:val="00F77F6C"/>
    <w:rsid w:val="00F824D8"/>
    <w:rsid w:val="00F8282F"/>
    <w:rsid w:val="00F970BB"/>
    <w:rsid w:val="00FA24CD"/>
    <w:rsid w:val="00FA6DFD"/>
    <w:rsid w:val="00FA6F00"/>
    <w:rsid w:val="00FA7D7E"/>
    <w:rsid w:val="00FB0485"/>
    <w:rsid w:val="00FB4795"/>
    <w:rsid w:val="00FB5EA8"/>
    <w:rsid w:val="00FB6230"/>
    <w:rsid w:val="00FC3615"/>
    <w:rsid w:val="00FC3BC0"/>
    <w:rsid w:val="00FC4002"/>
    <w:rsid w:val="00FC7239"/>
    <w:rsid w:val="00FD2B82"/>
    <w:rsid w:val="00FD3C32"/>
    <w:rsid w:val="00FD50BC"/>
    <w:rsid w:val="00FD76BB"/>
    <w:rsid w:val="00FE5DCE"/>
    <w:rsid w:val="00FE62F7"/>
    <w:rsid w:val="00FE79F8"/>
    <w:rsid w:val="00FF4943"/>
    <w:rsid w:val="00FF4B78"/>
    <w:rsid w:val="00FF4D32"/>
    <w:rsid w:val="00FF78C7"/>
    <w:rsid w:val="022520B7"/>
    <w:rsid w:val="0287BE42"/>
    <w:rsid w:val="02EE0954"/>
    <w:rsid w:val="033D0129"/>
    <w:rsid w:val="034B695C"/>
    <w:rsid w:val="03774463"/>
    <w:rsid w:val="0572D281"/>
    <w:rsid w:val="05EC82F5"/>
    <w:rsid w:val="05F617DF"/>
    <w:rsid w:val="06B4CA48"/>
    <w:rsid w:val="06D2E3E2"/>
    <w:rsid w:val="06ED9ADB"/>
    <w:rsid w:val="06F672B5"/>
    <w:rsid w:val="07401BC3"/>
    <w:rsid w:val="07A7756C"/>
    <w:rsid w:val="07F98FE8"/>
    <w:rsid w:val="08A63B99"/>
    <w:rsid w:val="09E7055C"/>
    <w:rsid w:val="0A397664"/>
    <w:rsid w:val="0A3C4B0A"/>
    <w:rsid w:val="0AA20F93"/>
    <w:rsid w:val="0B186454"/>
    <w:rsid w:val="0B3B7CE6"/>
    <w:rsid w:val="0B3F310F"/>
    <w:rsid w:val="0B506307"/>
    <w:rsid w:val="0B84AA11"/>
    <w:rsid w:val="0BA2061B"/>
    <w:rsid w:val="0BB0AEE9"/>
    <w:rsid w:val="0C320F5E"/>
    <w:rsid w:val="0CF6C392"/>
    <w:rsid w:val="0D6A916A"/>
    <w:rsid w:val="0D89DFF2"/>
    <w:rsid w:val="0DAD84A3"/>
    <w:rsid w:val="0E2AB7DC"/>
    <w:rsid w:val="0E8B18DE"/>
    <w:rsid w:val="0F0B9C8D"/>
    <w:rsid w:val="0F7091A4"/>
    <w:rsid w:val="0FB6144B"/>
    <w:rsid w:val="10F653F9"/>
    <w:rsid w:val="11245E22"/>
    <w:rsid w:val="1147ADE4"/>
    <w:rsid w:val="114C2E0E"/>
    <w:rsid w:val="120E68CE"/>
    <w:rsid w:val="121470EB"/>
    <w:rsid w:val="12406C83"/>
    <w:rsid w:val="12840420"/>
    <w:rsid w:val="13186FEF"/>
    <w:rsid w:val="13353E76"/>
    <w:rsid w:val="14E5CFCE"/>
    <w:rsid w:val="15D3351E"/>
    <w:rsid w:val="160C56A1"/>
    <w:rsid w:val="164CFBBE"/>
    <w:rsid w:val="169B05E2"/>
    <w:rsid w:val="18938BD7"/>
    <w:rsid w:val="18A0F7F2"/>
    <w:rsid w:val="18C94533"/>
    <w:rsid w:val="19A99C86"/>
    <w:rsid w:val="19B844F8"/>
    <w:rsid w:val="19C3AF53"/>
    <w:rsid w:val="1A34E067"/>
    <w:rsid w:val="1A5141E0"/>
    <w:rsid w:val="1AD61150"/>
    <w:rsid w:val="1B56AC26"/>
    <w:rsid w:val="1B608DF7"/>
    <w:rsid w:val="1B6ACB59"/>
    <w:rsid w:val="1BE8D987"/>
    <w:rsid w:val="1BF824F9"/>
    <w:rsid w:val="1C5F88D6"/>
    <w:rsid w:val="1D8038D6"/>
    <w:rsid w:val="1E053C25"/>
    <w:rsid w:val="1E7659EA"/>
    <w:rsid w:val="1E86DB86"/>
    <w:rsid w:val="1EBF7C85"/>
    <w:rsid w:val="1F27F1E8"/>
    <w:rsid w:val="201CDCAF"/>
    <w:rsid w:val="205A3AE2"/>
    <w:rsid w:val="20B5EC47"/>
    <w:rsid w:val="2132FF3D"/>
    <w:rsid w:val="243795B9"/>
    <w:rsid w:val="2562A4B3"/>
    <w:rsid w:val="2586D457"/>
    <w:rsid w:val="25C8C6E2"/>
    <w:rsid w:val="25EB9364"/>
    <w:rsid w:val="25FAB6A6"/>
    <w:rsid w:val="26334DCD"/>
    <w:rsid w:val="2715DC23"/>
    <w:rsid w:val="284BF2AD"/>
    <w:rsid w:val="28B1F38F"/>
    <w:rsid w:val="28F72CF6"/>
    <w:rsid w:val="28FC3F71"/>
    <w:rsid w:val="29046E21"/>
    <w:rsid w:val="290E23F8"/>
    <w:rsid w:val="296E22E8"/>
    <w:rsid w:val="2992E651"/>
    <w:rsid w:val="29AF196F"/>
    <w:rsid w:val="29CD5960"/>
    <w:rsid w:val="2A4E6F5C"/>
    <w:rsid w:val="2AEB069D"/>
    <w:rsid w:val="2B1D06D1"/>
    <w:rsid w:val="2BAD69ED"/>
    <w:rsid w:val="2C726B11"/>
    <w:rsid w:val="2CFDB3B4"/>
    <w:rsid w:val="2D191F47"/>
    <w:rsid w:val="2D278207"/>
    <w:rsid w:val="2D9DD466"/>
    <w:rsid w:val="2E6BBB1D"/>
    <w:rsid w:val="2E6EF929"/>
    <w:rsid w:val="2E9852EC"/>
    <w:rsid w:val="2EB2BEA0"/>
    <w:rsid w:val="303EE88A"/>
    <w:rsid w:val="309E7816"/>
    <w:rsid w:val="32F1CB6B"/>
    <w:rsid w:val="33344312"/>
    <w:rsid w:val="338AA945"/>
    <w:rsid w:val="33A0A042"/>
    <w:rsid w:val="353F46CF"/>
    <w:rsid w:val="35BAAA77"/>
    <w:rsid w:val="37347A69"/>
    <w:rsid w:val="3783470C"/>
    <w:rsid w:val="385AF46F"/>
    <w:rsid w:val="397087C8"/>
    <w:rsid w:val="3AE5F5B7"/>
    <w:rsid w:val="3AFB2AD5"/>
    <w:rsid w:val="3B33D230"/>
    <w:rsid w:val="3B3A79E6"/>
    <w:rsid w:val="3B8B401F"/>
    <w:rsid w:val="3CCACE34"/>
    <w:rsid w:val="3CE12A25"/>
    <w:rsid w:val="3CE625E5"/>
    <w:rsid w:val="3E474D07"/>
    <w:rsid w:val="3E6DDFDB"/>
    <w:rsid w:val="3EA10427"/>
    <w:rsid w:val="3ECC3339"/>
    <w:rsid w:val="3F3710F1"/>
    <w:rsid w:val="3F4DE507"/>
    <w:rsid w:val="3F6BD72A"/>
    <w:rsid w:val="3F9D7351"/>
    <w:rsid w:val="41E5081C"/>
    <w:rsid w:val="422974C5"/>
    <w:rsid w:val="422A048D"/>
    <w:rsid w:val="42FB968C"/>
    <w:rsid w:val="4454A38D"/>
    <w:rsid w:val="447B4795"/>
    <w:rsid w:val="44B8D730"/>
    <w:rsid w:val="455546D6"/>
    <w:rsid w:val="465784B2"/>
    <w:rsid w:val="4675CC00"/>
    <w:rsid w:val="4773FC20"/>
    <w:rsid w:val="47C4E799"/>
    <w:rsid w:val="47F3F67B"/>
    <w:rsid w:val="481E4CCD"/>
    <w:rsid w:val="4858FE4D"/>
    <w:rsid w:val="48D3687C"/>
    <w:rsid w:val="498140F7"/>
    <w:rsid w:val="49E2F3EF"/>
    <w:rsid w:val="4ABE1359"/>
    <w:rsid w:val="4B7D60E9"/>
    <w:rsid w:val="4C272651"/>
    <w:rsid w:val="4C89F9FB"/>
    <w:rsid w:val="4D507610"/>
    <w:rsid w:val="4D544E39"/>
    <w:rsid w:val="4D7FD019"/>
    <w:rsid w:val="4D830881"/>
    <w:rsid w:val="4DC3E18C"/>
    <w:rsid w:val="4DECC839"/>
    <w:rsid w:val="4E362508"/>
    <w:rsid w:val="4E7F9ACE"/>
    <w:rsid w:val="50031770"/>
    <w:rsid w:val="50268956"/>
    <w:rsid w:val="50894EE5"/>
    <w:rsid w:val="508DC7C6"/>
    <w:rsid w:val="50D25921"/>
    <w:rsid w:val="51785EC9"/>
    <w:rsid w:val="51958118"/>
    <w:rsid w:val="519A0737"/>
    <w:rsid w:val="519E362D"/>
    <w:rsid w:val="5264356F"/>
    <w:rsid w:val="5280A331"/>
    <w:rsid w:val="52D286D4"/>
    <w:rsid w:val="5492F1D3"/>
    <w:rsid w:val="55083FE7"/>
    <w:rsid w:val="55972BCC"/>
    <w:rsid w:val="570BAB67"/>
    <w:rsid w:val="5862CC86"/>
    <w:rsid w:val="590A9B7F"/>
    <w:rsid w:val="594B1F0E"/>
    <w:rsid w:val="59B8CF98"/>
    <w:rsid w:val="5A69FDF5"/>
    <w:rsid w:val="5ACA6D98"/>
    <w:rsid w:val="5AE0C58D"/>
    <w:rsid w:val="5B14B968"/>
    <w:rsid w:val="5B911421"/>
    <w:rsid w:val="5CDB708A"/>
    <w:rsid w:val="5D13E91C"/>
    <w:rsid w:val="5DF21D71"/>
    <w:rsid w:val="5E509601"/>
    <w:rsid w:val="5EC2C0BD"/>
    <w:rsid w:val="5F5FA28B"/>
    <w:rsid w:val="5FD90643"/>
    <w:rsid w:val="5FE30822"/>
    <w:rsid w:val="60CA66F0"/>
    <w:rsid w:val="61950D36"/>
    <w:rsid w:val="61AB9FE3"/>
    <w:rsid w:val="61D65014"/>
    <w:rsid w:val="621E3174"/>
    <w:rsid w:val="62C7E8AB"/>
    <w:rsid w:val="63496F2C"/>
    <w:rsid w:val="637BC980"/>
    <w:rsid w:val="638F8A5D"/>
    <w:rsid w:val="64443A00"/>
    <w:rsid w:val="6452A304"/>
    <w:rsid w:val="656E1311"/>
    <w:rsid w:val="65864E4A"/>
    <w:rsid w:val="65B53711"/>
    <w:rsid w:val="6652EA9C"/>
    <w:rsid w:val="66E066D4"/>
    <w:rsid w:val="678EF061"/>
    <w:rsid w:val="67F0DCB0"/>
    <w:rsid w:val="68848A7F"/>
    <w:rsid w:val="68B05F11"/>
    <w:rsid w:val="68F247AC"/>
    <w:rsid w:val="699191B2"/>
    <w:rsid w:val="69A39D9E"/>
    <w:rsid w:val="69B8ABBC"/>
    <w:rsid w:val="69D3DC93"/>
    <w:rsid w:val="69D81DC4"/>
    <w:rsid w:val="6C40C0F0"/>
    <w:rsid w:val="6C8F089A"/>
    <w:rsid w:val="6C902A94"/>
    <w:rsid w:val="6D05F79D"/>
    <w:rsid w:val="6D26FD2B"/>
    <w:rsid w:val="6E310ACD"/>
    <w:rsid w:val="6E4E1CFB"/>
    <w:rsid w:val="6EA4D9EB"/>
    <w:rsid w:val="6EB24191"/>
    <w:rsid w:val="6F381C4A"/>
    <w:rsid w:val="6FDA9393"/>
    <w:rsid w:val="7084E14F"/>
    <w:rsid w:val="70A338A1"/>
    <w:rsid w:val="7164B7E9"/>
    <w:rsid w:val="72900693"/>
    <w:rsid w:val="72D5CF9C"/>
    <w:rsid w:val="73576EDE"/>
    <w:rsid w:val="735B927E"/>
    <w:rsid w:val="7365A38D"/>
    <w:rsid w:val="74C18944"/>
    <w:rsid w:val="7520B684"/>
    <w:rsid w:val="757D189E"/>
    <w:rsid w:val="757ED5D3"/>
    <w:rsid w:val="75E6DDD5"/>
    <w:rsid w:val="76C89726"/>
    <w:rsid w:val="76D436A6"/>
    <w:rsid w:val="76E1D99E"/>
    <w:rsid w:val="778374BC"/>
    <w:rsid w:val="77B80976"/>
    <w:rsid w:val="77CD979D"/>
    <w:rsid w:val="77E705F4"/>
    <w:rsid w:val="7805F489"/>
    <w:rsid w:val="7815C687"/>
    <w:rsid w:val="79376192"/>
    <w:rsid w:val="79A1E0DD"/>
    <w:rsid w:val="79B1FF42"/>
    <w:rsid w:val="79B6C37B"/>
    <w:rsid w:val="79C4017E"/>
    <w:rsid w:val="7A7DCC78"/>
    <w:rsid w:val="7B54491D"/>
    <w:rsid w:val="7BF7BFCC"/>
    <w:rsid w:val="7C038EB1"/>
    <w:rsid w:val="7C1B7587"/>
    <w:rsid w:val="7C2130ED"/>
    <w:rsid w:val="7C71C872"/>
    <w:rsid w:val="7C74C3D0"/>
    <w:rsid w:val="7D259C7E"/>
    <w:rsid w:val="7D40C970"/>
    <w:rsid w:val="7D9F31C5"/>
    <w:rsid w:val="7E20C084"/>
    <w:rsid w:val="7E4A90A0"/>
    <w:rsid w:val="7E546806"/>
    <w:rsid w:val="7E697642"/>
    <w:rsid w:val="7E8913B7"/>
    <w:rsid w:val="7F200A1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D923B0"/>
  <w14:defaultImageDpi w14:val="300"/>
  <w15:docId w15:val="{5B5AEE9C-BFAF-4007-9D48-05D70E048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4E5AB1"/>
    <w:pPr>
      <w:keepNext/>
      <w:jc w:val="right"/>
      <w:outlineLvl w:val="1"/>
    </w:pPr>
    <w:rPr>
      <w:rFonts w:ascii="Arial Black" w:eastAsia="Times New Roman" w:hAnsi="Arial Black" w:cs="Times New Roman"/>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3F82"/>
    <w:rPr>
      <w:color w:val="0000FF" w:themeColor="hyperlink"/>
      <w:u w:val="single"/>
    </w:rPr>
  </w:style>
  <w:style w:type="paragraph" w:styleId="Prrafodelista">
    <w:name w:val="List Paragraph"/>
    <w:basedOn w:val="Normal"/>
    <w:uiPriority w:val="34"/>
    <w:qFormat/>
    <w:rsid w:val="00FF4943"/>
    <w:pPr>
      <w:spacing w:after="200" w:line="276" w:lineRule="auto"/>
      <w:ind w:left="720"/>
      <w:contextualSpacing/>
    </w:pPr>
    <w:rPr>
      <w:rFonts w:eastAsiaTheme="minorHAnsi"/>
      <w:sz w:val="22"/>
      <w:szCs w:val="22"/>
      <w:lang w:eastAsia="en-US"/>
    </w:rPr>
  </w:style>
  <w:style w:type="character" w:customStyle="1" w:styleId="Mencinsinresolver1">
    <w:name w:val="Mención sin resolver1"/>
    <w:basedOn w:val="Fuentedeprrafopredeter"/>
    <w:uiPriority w:val="99"/>
    <w:semiHidden/>
    <w:unhideWhenUsed/>
    <w:rsid w:val="00C05D77"/>
    <w:rPr>
      <w:color w:val="808080"/>
      <w:shd w:val="clear" w:color="auto" w:fill="E6E6E6"/>
    </w:rPr>
  </w:style>
  <w:style w:type="paragraph" w:styleId="Encabezado">
    <w:name w:val="header"/>
    <w:basedOn w:val="Normal"/>
    <w:link w:val="EncabezadoCar"/>
    <w:uiPriority w:val="99"/>
    <w:unhideWhenUsed/>
    <w:rsid w:val="004E5AB1"/>
    <w:pPr>
      <w:tabs>
        <w:tab w:val="center" w:pos="4252"/>
        <w:tab w:val="right" w:pos="8504"/>
      </w:tabs>
    </w:pPr>
  </w:style>
  <w:style w:type="character" w:customStyle="1" w:styleId="EncabezadoCar">
    <w:name w:val="Encabezado Car"/>
    <w:basedOn w:val="Fuentedeprrafopredeter"/>
    <w:link w:val="Encabezado"/>
    <w:uiPriority w:val="99"/>
    <w:rsid w:val="004E5AB1"/>
  </w:style>
  <w:style w:type="paragraph" w:styleId="Piedepgina">
    <w:name w:val="footer"/>
    <w:basedOn w:val="Normal"/>
    <w:link w:val="PiedepginaCar"/>
    <w:unhideWhenUsed/>
    <w:rsid w:val="004E5AB1"/>
    <w:pPr>
      <w:tabs>
        <w:tab w:val="center" w:pos="4252"/>
        <w:tab w:val="right" w:pos="8504"/>
      </w:tabs>
    </w:pPr>
  </w:style>
  <w:style w:type="character" w:customStyle="1" w:styleId="PiedepginaCar">
    <w:name w:val="Pie de página Car"/>
    <w:basedOn w:val="Fuentedeprrafopredeter"/>
    <w:link w:val="Piedepgina"/>
    <w:rsid w:val="004E5AB1"/>
  </w:style>
  <w:style w:type="character" w:customStyle="1" w:styleId="Ttulo2Car">
    <w:name w:val="Título 2 Car"/>
    <w:basedOn w:val="Fuentedeprrafopredeter"/>
    <w:link w:val="Ttulo2"/>
    <w:rsid w:val="004E5AB1"/>
    <w:rPr>
      <w:rFonts w:ascii="Arial Black" w:eastAsia="Times New Roman" w:hAnsi="Arial Black" w:cs="Times New Roman"/>
      <w:u w:val="single"/>
    </w:rPr>
  </w:style>
  <w:style w:type="character" w:styleId="Hipervnculovisitado">
    <w:name w:val="FollowedHyperlink"/>
    <w:basedOn w:val="Fuentedeprrafopredeter"/>
    <w:uiPriority w:val="99"/>
    <w:semiHidden/>
    <w:unhideWhenUsed/>
    <w:rsid w:val="00363EAE"/>
    <w:rPr>
      <w:color w:val="800080" w:themeColor="followedHyperlink"/>
      <w:u w:val="single"/>
    </w:rPr>
  </w:style>
  <w:style w:type="character" w:customStyle="1" w:styleId="Mencinsinresolver2">
    <w:name w:val="Mención sin resolver2"/>
    <w:basedOn w:val="Fuentedeprrafopredeter"/>
    <w:uiPriority w:val="99"/>
    <w:semiHidden/>
    <w:unhideWhenUsed/>
    <w:rsid w:val="00CF5A2F"/>
    <w:rPr>
      <w:color w:val="605E5C"/>
      <w:shd w:val="clear" w:color="auto" w:fill="E1DFDD"/>
    </w:rPr>
  </w:style>
  <w:style w:type="paragraph" w:styleId="Textoindependiente2">
    <w:name w:val="Body Text 2"/>
    <w:basedOn w:val="Normal"/>
    <w:link w:val="Textoindependiente2Car"/>
    <w:rsid w:val="00AD5C5A"/>
    <w:pPr>
      <w:jc w:val="both"/>
    </w:pPr>
    <w:rPr>
      <w:rFonts w:ascii="Tahoma" w:eastAsia="Times New Roman" w:hAnsi="Tahoma" w:cs="Tahoma"/>
      <w:lang w:eastAsia="en-US"/>
    </w:rPr>
  </w:style>
  <w:style w:type="character" w:customStyle="1" w:styleId="Textoindependiente2Car">
    <w:name w:val="Texto independiente 2 Car"/>
    <w:basedOn w:val="Fuentedeprrafopredeter"/>
    <w:link w:val="Textoindependiente2"/>
    <w:rsid w:val="00AD5C5A"/>
    <w:rPr>
      <w:rFonts w:ascii="Tahoma" w:eastAsia="Times New Roman" w:hAnsi="Tahoma" w:cs="Tahoma"/>
      <w:lang w:eastAsia="en-US"/>
    </w:rPr>
  </w:style>
  <w:style w:type="paragraph" w:styleId="Textodeglobo">
    <w:name w:val="Balloon Text"/>
    <w:basedOn w:val="Normal"/>
    <w:link w:val="TextodegloboCar"/>
    <w:uiPriority w:val="99"/>
    <w:semiHidden/>
    <w:unhideWhenUsed/>
    <w:rsid w:val="00B64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49E"/>
    <w:rPr>
      <w:rFonts w:ascii="Tahoma" w:hAnsi="Tahoma" w:cs="Tahoma"/>
      <w:sz w:val="16"/>
      <w:szCs w:val="16"/>
    </w:rPr>
  </w:style>
  <w:style w:type="character" w:styleId="Mencinsinresolver">
    <w:name w:val="Unresolved Mention"/>
    <w:basedOn w:val="Fuentedeprrafopredeter"/>
    <w:uiPriority w:val="99"/>
    <w:semiHidden/>
    <w:unhideWhenUsed/>
    <w:rsid w:val="006D3C85"/>
    <w:rPr>
      <w:color w:val="605E5C"/>
      <w:shd w:val="clear" w:color="auto" w:fill="E1DFDD"/>
    </w:rPr>
  </w:style>
  <w:style w:type="character" w:customStyle="1" w:styleId="capital">
    <w:name w:val="capital"/>
    <w:basedOn w:val="Fuentedeprrafopredeter"/>
    <w:rsid w:val="00133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928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acenetworksalud-my.sharepoint.com/:f:/g/personal/a_almendros_consejogeneralenfermeria_org/EhbWC2DqI7ZJoiQtCC5S2k8BqGr0TFCyFsHqwzum832sQA?e=ajCJz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B26EE7C6A40BC44963771C8D8B30A0D" ma:contentTypeVersion="13" ma:contentTypeDescription="Crear nuevo documento." ma:contentTypeScope="" ma:versionID="499a4ba316c4aa3ec9cf09f9cf1ff50f">
  <xsd:schema xmlns:xsd="http://www.w3.org/2001/XMLSchema" xmlns:xs="http://www.w3.org/2001/XMLSchema" xmlns:p="http://schemas.microsoft.com/office/2006/metadata/properties" xmlns:ns3="96228e39-7355-4b05-9e2e-906762a3b110" xmlns:ns4="3de8a1da-30be-43fe-b53c-756464353933" targetNamespace="http://schemas.microsoft.com/office/2006/metadata/properties" ma:root="true" ma:fieldsID="da3a18b7da323339fe3c24b92147dfef" ns3:_="" ns4:_="">
    <xsd:import namespace="96228e39-7355-4b05-9e2e-906762a3b110"/>
    <xsd:import namespace="3de8a1da-30be-43fe-b53c-7564643539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28e39-7355-4b05-9e2e-906762a3b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8a1da-30be-43fe-b53c-756464353933"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46FE73-322A-4992-979D-D3C9831EF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28e39-7355-4b05-9e2e-906762a3b110"/>
    <ds:schemaRef ds:uri="3de8a1da-30be-43fe-b53c-756464353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AB807D-11AB-4DE8-94FE-304FFCD612F0}">
  <ds:schemaRefs>
    <ds:schemaRef ds:uri="http://schemas.microsoft.com/sharepoint/v3/contenttype/forms"/>
  </ds:schemaRefs>
</ds:datastoreItem>
</file>

<file path=customXml/itemProps3.xml><?xml version="1.0" encoding="utf-8"?>
<ds:datastoreItem xmlns:ds="http://schemas.openxmlformats.org/officeDocument/2006/customXml" ds:itemID="{E63D5530-87CC-46CC-8346-DD7302E513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756</Words>
  <Characters>4159</Characters>
  <Application>Microsoft Office Word</Application>
  <DocSecurity>0</DocSecurity>
  <Lines>34</Lines>
  <Paragraphs>9</Paragraphs>
  <ScaleCrop>false</ScaleCrop>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Ángel M. Gregoris CGE</cp:lastModifiedBy>
  <cp:revision>5</cp:revision>
  <cp:lastPrinted>2019-09-27T12:39:00Z</cp:lastPrinted>
  <dcterms:created xsi:type="dcterms:W3CDTF">2020-05-13T12:30:00Z</dcterms:created>
  <dcterms:modified xsi:type="dcterms:W3CDTF">2020-05-13T16:22:00Z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0x0101000B26EE7C6A40BC44963771C8D8B30A0D</vt:lpwstr>
  </property>
</Properties>
</file>