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C88A6" w14:textId="32AACC6E" w:rsidR="00AD5C5A" w:rsidRPr="00DA6C3A" w:rsidRDefault="008704F6" w:rsidP="00DA6C3A">
      <w:pPr>
        <w:pStyle w:val="Sinespaciado"/>
      </w:pPr>
      <w:r>
        <w:rPr>
          <w:noProof/>
        </w:rPr>
        <w:drawing>
          <wp:anchor distT="0" distB="0" distL="114300" distR="114300" simplePos="0" relativeHeight="251657215" behindDoc="0" locked="0" layoutInCell="1" allowOverlap="1" wp14:anchorId="5D716762" wp14:editId="71CB24E1">
            <wp:simplePos x="0" y="0"/>
            <wp:positionH relativeFrom="column">
              <wp:posOffset>-1080135</wp:posOffset>
            </wp:positionH>
            <wp:positionV relativeFrom="paragraph">
              <wp:posOffset>-1072114</wp:posOffset>
            </wp:positionV>
            <wp:extent cx="7662466" cy="1764632"/>
            <wp:effectExtent l="0" t="0" r="0" b="1270"/>
            <wp:wrapNone/>
            <wp:docPr id="7" name="Imagen 7"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10;&#10;Descripción generada automáticamente con confianza media"/>
                    <pic:cNvPicPr/>
                  </pic:nvPicPr>
                  <pic:blipFill>
                    <a:blip r:embed="rId10"/>
                    <a:stretch>
                      <a:fillRect/>
                    </a:stretch>
                  </pic:blipFill>
                  <pic:spPr>
                    <a:xfrm>
                      <a:off x="0" y="0"/>
                      <a:ext cx="7692216" cy="1771483"/>
                    </a:xfrm>
                    <a:prstGeom prst="rect">
                      <a:avLst/>
                    </a:prstGeom>
                  </pic:spPr>
                </pic:pic>
              </a:graphicData>
            </a:graphic>
            <wp14:sizeRelH relativeFrom="page">
              <wp14:pctWidth>0</wp14:pctWidth>
            </wp14:sizeRelH>
            <wp14:sizeRelV relativeFrom="page">
              <wp14:pctHeight>0</wp14:pctHeight>
            </wp14:sizeRelV>
          </wp:anchor>
        </w:drawing>
      </w:r>
    </w:p>
    <w:p w14:paraId="2F356DF6" w14:textId="1732E8A0" w:rsidR="00A672F3" w:rsidRDefault="00A672F3" w:rsidP="008704F6">
      <w:pPr>
        <w:ind w:right="-850"/>
        <w:rPr>
          <w:rFonts w:ascii="Arial Narrow" w:hAnsi="Arial Narrow"/>
          <w:b/>
          <w:bCs/>
          <w:sz w:val="42"/>
          <w:szCs w:val="42"/>
        </w:rPr>
      </w:pPr>
    </w:p>
    <w:p w14:paraId="5069C0E6" w14:textId="3F6EFF13" w:rsidR="00241F52" w:rsidRDefault="00E979F9" w:rsidP="4E879452">
      <w:pPr>
        <w:ind w:left="-850" w:right="-850"/>
        <w:jc w:val="center"/>
        <w:rPr>
          <w:rFonts w:ascii="Arial Narrow" w:eastAsia="Arial Narrow" w:hAnsi="Arial Narrow" w:cs="Arial Narrow"/>
          <w:b/>
          <w:bCs/>
          <w:color w:val="000000" w:themeColor="text1"/>
          <w:sz w:val="40"/>
          <w:szCs w:val="40"/>
        </w:rPr>
      </w:pPr>
      <w:r>
        <w:rPr>
          <w:rFonts w:ascii="Arial Narrow" w:eastAsia="Arial Narrow" w:hAnsi="Arial Narrow" w:cs="Arial Narrow"/>
          <w:b/>
          <w:bCs/>
          <w:noProof/>
          <w:color w:val="000000" w:themeColor="text1"/>
          <w:sz w:val="40"/>
          <w:szCs w:val="40"/>
        </w:rPr>
        <w:drawing>
          <wp:anchor distT="0" distB="0" distL="114300" distR="114300" simplePos="0" relativeHeight="251658243" behindDoc="0" locked="0" layoutInCell="1" allowOverlap="1" wp14:anchorId="6CDF4BC1" wp14:editId="52E7E3FE">
            <wp:simplePos x="0" y="0"/>
            <wp:positionH relativeFrom="column">
              <wp:posOffset>4156075</wp:posOffset>
            </wp:positionH>
            <wp:positionV relativeFrom="paragraph">
              <wp:posOffset>268538</wp:posOffset>
            </wp:positionV>
            <wp:extent cx="1198880" cy="579120"/>
            <wp:effectExtent l="0" t="0" r="0" b="0"/>
            <wp:wrapThrough wrapText="bothSides">
              <wp:wrapPolygon edited="0">
                <wp:start x="2975" y="3316"/>
                <wp:lineTo x="1831" y="7105"/>
                <wp:lineTo x="1373" y="9474"/>
                <wp:lineTo x="1602" y="12789"/>
                <wp:lineTo x="7093" y="18000"/>
                <wp:lineTo x="8924" y="18000"/>
                <wp:lineTo x="11212" y="17053"/>
                <wp:lineTo x="17161" y="13263"/>
                <wp:lineTo x="16932" y="11842"/>
                <wp:lineTo x="20136" y="5684"/>
                <wp:lineTo x="18534" y="4263"/>
                <wp:lineTo x="4119" y="3316"/>
                <wp:lineTo x="2975" y="3316"/>
              </wp:wrapPolygon>
            </wp:wrapThrough>
            <wp:docPr id="1" name="Imagen 1"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Icono&#10;&#10;Descripción generada automáticamente"/>
                    <pic:cNvPicPr/>
                  </pic:nvPicPr>
                  <pic:blipFill>
                    <a:blip r:embed="rId11"/>
                    <a:stretch>
                      <a:fillRect/>
                    </a:stretch>
                  </pic:blipFill>
                  <pic:spPr>
                    <a:xfrm>
                      <a:off x="0" y="0"/>
                      <a:ext cx="1198880" cy="5791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41EC38D1" wp14:editId="53469AD8">
            <wp:simplePos x="0" y="0"/>
            <wp:positionH relativeFrom="column">
              <wp:posOffset>3221355</wp:posOffset>
            </wp:positionH>
            <wp:positionV relativeFrom="paragraph">
              <wp:posOffset>211121</wp:posOffset>
            </wp:positionV>
            <wp:extent cx="755881" cy="755881"/>
            <wp:effectExtent l="0" t="0" r="6350" b="6350"/>
            <wp:wrapNone/>
            <wp:docPr id="2" name="Imagen 2" descr="Imagen que contiene tarjeta de presentación,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tarjeta de presentación, dibujo&#10;&#10;Descripción generada automáticamente"/>
                    <pic:cNvPicPr/>
                  </pic:nvPicPr>
                  <pic:blipFill>
                    <a:blip r:embed="rId12"/>
                    <a:stretch>
                      <a:fillRect/>
                    </a:stretch>
                  </pic:blipFill>
                  <pic:spPr>
                    <a:xfrm>
                      <a:off x="0" y="0"/>
                      <a:ext cx="755881" cy="755881"/>
                    </a:xfrm>
                    <a:prstGeom prst="rect">
                      <a:avLst/>
                    </a:prstGeom>
                  </pic:spPr>
                </pic:pic>
              </a:graphicData>
            </a:graphic>
            <wp14:sizeRelH relativeFrom="page">
              <wp14:pctWidth>0</wp14:pctWidth>
            </wp14:sizeRelH>
            <wp14:sizeRelV relativeFrom="page">
              <wp14:pctHeight>0</wp14:pctHeight>
            </wp14:sizeRelV>
          </wp:anchor>
        </w:drawing>
      </w:r>
      <w:r>
        <w:rPr>
          <w:rFonts w:ascii="Arial Narrow" w:eastAsia="Arial Narrow" w:hAnsi="Arial Narrow" w:cs="Arial Narrow"/>
          <w:b/>
          <w:bCs/>
          <w:noProof/>
          <w:color w:val="000000" w:themeColor="text1"/>
          <w:sz w:val="40"/>
          <w:szCs w:val="40"/>
        </w:rPr>
        <w:drawing>
          <wp:anchor distT="0" distB="0" distL="114300" distR="114300" simplePos="0" relativeHeight="251658242" behindDoc="0" locked="0" layoutInCell="1" allowOverlap="1" wp14:anchorId="75A5A8CB" wp14:editId="7A5A6999">
            <wp:simplePos x="0" y="0"/>
            <wp:positionH relativeFrom="column">
              <wp:posOffset>1308925</wp:posOffset>
            </wp:positionH>
            <wp:positionV relativeFrom="paragraph">
              <wp:posOffset>98291</wp:posOffset>
            </wp:positionV>
            <wp:extent cx="1808018" cy="901881"/>
            <wp:effectExtent l="0" t="0" r="0" b="0"/>
            <wp:wrapNone/>
            <wp:docPr id="5" name="Imagen 5" descr="Texto,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 Logotipo&#10;&#10;Descripción generada automáticamente"/>
                    <pic:cNvPicPr/>
                  </pic:nvPicPr>
                  <pic:blipFill>
                    <a:blip r:embed="rId13"/>
                    <a:stretch>
                      <a:fillRect/>
                    </a:stretch>
                  </pic:blipFill>
                  <pic:spPr>
                    <a:xfrm>
                      <a:off x="0" y="0"/>
                      <a:ext cx="1808018" cy="90188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91D7485" wp14:editId="5ABE2E96">
            <wp:simplePos x="0" y="0"/>
            <wp:positionH relativeFrom="margin">
              <wp:posOffset>-324485</wp:posOffset>
            </wp:positionH>
            <wp:positionV relativeFrom="paragraph">
              <wp:posOffset>208681</wp:posOffset>
            </wp:positionV>
            <wp:extent cx="1634836" cy="700644"/>
            <wp:effectExtent l="0" t="0" r="3810" b="0"/>
            <wp:wrapNone/>
            <wp:docPr id="3" name="Imagen 3"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Diagrama&#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4836" cy="7006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365D89" w14:textId="6290B265" w:rsidR="00241F52" w:rsidRDefault="00241F52" w:rsidP="4E879452">
      <w:pPr>
        <w:ind w:left="-850" w:right="-850"/>
        <w:jc w:val="center"/>
        <w:rPr>
          <w:rFonts w:ascii="Arial Narrow" w:eastAsia="Arial Narrow" w:hAnsi="Arial Narrow" w:cs="Arial Narrow"/>
          <w:b/>
          <w:bCs/>
          <w:color w:val="000000" w:themeColor="text1"/>
          <w:sz w:val="40"/>
          <w:szCs w:val="40"/>
        </w:rPr>
      </w:pPr>
    </w:p>
    <w:p w14:paraId="35AB81CD" w14:textId="490AB5F2" w:rsidR="00241F52" w:rsidRDefault="00241F52" w:rsidP="00DA6C3A">
      <w:pPr>
        <w:ind w:right="-850"/>
        <w:rPr>
          <w:rFonts w:ascii="Arial Narrow" w:eastAsia="Arial Narrow" w:hAnsi="Arial Narrow" w:cs="Arial Narrow"/>
          <w:b/>
          <w:bCs/>
          <w:color w:val="000000" w:themeColor="text1"/>
          <w:sz w:val="40"/>
          <w:szCs w:val="40"/>
        </w:rPr>
      </w:pPr>
    </w:p>
    <w:p w14:paraId="7F328F33" w14:textId="4F1F993C" w:rsidR="000C03E5" w:rsidRDefault="000C03E5" w:rsidP="4E879452">
      <w:pPr>
        <w:ind w:left="-850" w:right="-850"/>
        <w:jc w:val="center"/>
        <w:rPr>
          <w:rFonts w:ascii="Arial Narrow" w:eastAsia="Arial Narrow" w:hAnsi="Arial Narrow" w:cs="Arial Narrow"/>
          <w:b/>
          <w:bCs/>
          <w:color w:val="000000" w:themeColor="text1"/>
          <w:sz w:val="40"/>
          <w:szCs w:val="40"/>
        </w:rPr>
      </w:pPr>
    </w:p>
    <w:p w14:paraId="3945F7BE" w14:textId="77777777" w:rsidR="00E979F9" w:rsidRDefault="00E979F9" w:rsidP="000C03E5">
      <w:pPr>
        <w:jc w:val="center"/>
        <w:rPr>
          <w:rFonts w:ascii="Arial Narrow" w:eastAsia="Arial Narrow" w:hAnsi="Arial Narrow" w:cs="Arial Narrow"/>
          <w:b/>
          <w:bCs/>
          <w:color w:val="000000" w:themeColor="text1"/>
          <w:sz w:val="40"/>
          <w:szCs w:val="40"/>
        </w:rPr>
      </w:pPr>
    </w:p>
    <w:p w14:paraId="1B2EE9A1" w14:textId="77777777" w:rsidR="00170621" w:rsidRPr="00A7760C" w:rsidRDefault="00170621" w:rsidP="00170621">
      <w:pPr>
        <w:jc w:val="center"/>
        <w:rPr>
          <w:b/>
          <w:bCs/>
          <w:color w:val="000000" w:themeColor="text1"/>
          <w:sz w:val="22"/>
          <w:szCs w:val="22"/>
        </w:rPr>
      </w:pPr>
      <w:r w:rsidRPr="00A7760C">
        <w:rPr>
          <w:rFonts w:ascii="Arial Narrow" w:eastAsia="Arial Narrow" w:hAnsi="Arial Narrow" w:cs="Arial Narrow"/>
          <w:b/>
          <w:bCs/>
          <w:color w:val="000000" w:themeColor="text1"/>
          <w:sz w:val="22"/>
          <w:szCs w:val="22"/>
        </w:rPr>
        <w:t>14 de noviembre, Día Mundial de la Diabetes</w:t>
      </w:r>
    </w:p>
    <w:p w14:paraId="71C57EA8" w14:textId="77777777" w:rsidR="00170621" w:rsidRPr="00D6627C" w:rsidRDefault="00170621" w:rsidP="00170621">
      <w:pPr>
        <w:jc w:val="both"/>
        <w:rPr>
          <w:b/>
          <w:bCs/>
          <w:color w:val="000000" w:themeColor="text1"/>
        </w:rPr>
      </w:pPr>
    </w:p>
    <w:p w14:paraId="4098E393" w14:textId="77777777" w:rsidR="00170621" w:rsidRPr="00245552" w:rsidRDefault="00170621" w:rsidP="00170621">
      <w:pPr>
        <w:jc w:val="center"/>
        <w:rPr>
          <w:rFonts w:ascii="Arial Narrow" w:eastAsia="Arial Narrow" w:hAnsi="Arial Narrow" w:cs="Arial Narrow"/>
          <w:b/>
          <w:bCs/>
          <w:color w:val="000000" w:themeColor="text1"/>
          <w:sz w:val="40"/>
          <w:szCs w:val="40"/>
        </w:rPr>
      </w:pPr>
      <w:r w:rsidRPr="00245552">
        <w:rPr>
          <w:rFonts w:ascii="Arial Narrow" w:eastAsia="Arial Narrow" w:hAnsi="Arial Narrow" w:cs="Arial Narrow"/>
          <w:b/>
          <w:bCs/>
          <w:color w:val="000000" w:themeColor="text1"/>
          <w:sz w:val="40"/>
          <w:szCs w:val="40"/>
        </w:rPr>
        <w:t>La sequedad de la piel y el picor pueden ser síntomas de una diabetes no diagnosticada</w:t>
      </w:r>
    </w:p>
    <w:p w14:paraId="445F51A6" w14:textId="77777777" w:rsidR="00170621" w:rsidRPr="00D6627C" w:rsidRDefault="00170621" w:rsidP="00170621">
      <w:pPr>
        <w:jc w:val="both"/>
        <w:rPr>
          <w:color w:val="000000" w:themeColor="text1"/>
        </w:rPr>
      </w:pPr>
    </w:p>
    <w:p w14:paraId="17CC1F94" w14:textId="77777777" w:rsidR="00170621" w:rsidRPr="00916C8B" w:rsidRDefault="00170621" w:rsidP="00170621">
      <w:pPr>
        <w:jc w:val="both"/>
        <w:rPr>
          <w:color w:val="000000" w:themeColor="text1"/>
          <w:sz w:val="22"/>
          <w:szCs w:val="22"/>
        </w:rPr>
      </w:pPr>
    </w:p>
    <w:p w14:paraId="0CE4352E" w14:textId="77777777" w:rsidR="00170621" w:rsidRPr="00916C8B" w:rsidRDefault="00170621" w:rsidP="00170621">
      <w:pPr>
        <w:pStyle w:val="Prrafodelista"/>
        <w:numPr>
          <w:ilvl w:val="0"/>
          <w:numId w:val="10"/>
        </w:numPr>
        <w:spacing w:after="0" w:line="240" w:lineRule="auto"/>
        <w:jc w:val="both"/>
        <w:rPr>
          <w:rFonts w:ascii="Tahoma" w:eastAsia="Times New Roman" w:hAnsi="Tahoma" w:cs="Tahoma"/>
          <w:b/>
          <w:bCs/>
          <w:lang w:eastAsia="es-ES"/>
        </w:rPr>
      </w:pPr>
      <w:r w:rsidRPr="00916C8B">
        <w:rPr>
          <w:rFonts w:ascii="Tahoma" w:eastAsia="Times New Roman" w:hAnsi="Tahoma" w:cs="Tahoma"/>
          <w:b/>
          <w:bCs/>
          <w:lang w:eastAsia="es-ES"/>
        </w:rPr>
        <w:t xml:space="preserve">Más de un tercio de los pacientes con diabetes presentan sequedad de la piel o picor. Prestar atención a estas manifestaciones puede ayudar a la detección de la enfermedad: se estima que el 30% de los pacientes está sin diagnosticar.  </w:t>
      </w:r>
    </w:p>
    <w:p w14:paraId="29D8D2F8" w14:textId="77777777" w:rsidR="00170621" w:rsidRPr="00916C8B" w:rsidRDefault="00170621" w:rsidP="00170621">
      <w:pPr>
        <w:jc w:val="both"/>
        <w:rPr>
          <w:rFonts w:ascii="Tahoma" w:eastAsia="Times New Roman" w:hAnsi="Tahoma" w:cs="Tahoma"/>
          <w:b/>
          <w:bCs/>
          <w:sz w:val="22"/>
          <w:szCs w:val="22"/>
        </w:rPr>
      </w:pPr>
    </w:p>
    <w:p w14:paraId="7E2242D7" w14:textId="27B41A04" w:rsidR="00170621" w:rsidRPr="00916C8B" w:rsidRDefault="00170621" w:rsidP="00170621">
      <w:pPr>
        <w:pStyle w:val="Prrafodelista"/>
        <w:numPr>
          <w:ilvl w:val="0"/>
          <w:numId w:val="10"/>
        </w:numPr>
        <w:spacing w:after="0" w:line="240" w:lineRule="auto"/>
        <w:jc w:val="both"/>
        <w:rPr>
          <w:rFonts w:ascii="Tahoma" w:eastAsia="Times New Roman" w:hAnsi="Tahoma" w:cs="Tahoma"/>
          <w:b/>
          <w:bCs/>
          <w:lang w:eastAsia="es-ES"/>
        </w:rPr>
      </w:pPr>
      <w:r w:rsidRPr="00916C8B">
        <w:rPr>
          <w:rFonts w:ascii="Tahoma" w:eastAsia="Times New Roman" w:hAnsi="Tahoma" w:cs="Tahoma"/>
          <w:b/>
          <w:bCs/>
          <w:lang w:eastAsia="es-ES"/>
        </w:rPr>
        <w:t>Una diabetes no controlada puede causar complicaciones graves y potencialmente mortales como infarto de miocardio, ictus o insuficiencia renal.</w:t>
      </w:r>
    </w:p>
    <w:p w14:paraId="036B2EA4" w14:textId="77777777" w:rsidR="00170621" w:rsidRPr="00916C8B" w:rsidRDefault="00170621" w:rsidP="00170621">
      <w:pPr>
        <w:jc w:val="both"/>
        <w:rPr>
          <w:rFonts w:ascii="Tahoma" w:eastAsia="Times New Roman" w:hAnsi="Tahoma" w:cs="Tahoma"/>
          <w:b/>
          <w:bCs/>
          <w:sz w:val="22"/>
          <w:szCs w:val="22"/>
        </w:rPr>
      </w:pPr>
    </w:p>
    <w:p w14:paraId="41E8F8DC" w14:textId="77777777" w:rsidR="00170621" w:rsidRPr="00916C8B" w:rsidRDefault="00170621" w:rsidP="00170621">
      <w:pPr>
        <w:pStyle w:val="Prrafodelista"/>
        <w:numPr>
          <w:ilvl w:val="0"/>
          <w:numId w:val="10"/>
        </w:numPr>
        <w:spacing w:after="0" w:line="240" w:lineRule="auto"/>
        <w:jc w:val="both"/>
        <w:rPr>
          <w:rFonts w:ascii="Tahoma" w:eastAsia="Times New Roman" w:hAnsi="Tahoma" w:cs="Tahoma"/>
          <w:b/>
          <w:bCs/>
          <w:lang w:eastAsia="es-ES"/>
        </w:rPr>
      </w:pPr>
      <w:r w:rsidRPr="00916C8B">
        <w:rPr>
          <w:rFonts w:ascii="Tahoma" w:eastAsia="Times New Roman" w:hAnsi="Tahoma" w:cs="Tahoma"/>
          <w:b/>
          <w:bCs/>
          <w:lang w:eastAsia="es-ES"/>
        </w:rPr>
        <w:t>La obesidad en la diabetes supone un problema añadido también a nivel dermatológico porque son personas más propensas a infecciones cutáneas como impétigo, infecciones por hongos, candidiasis en pliegues…</w:t>
      </w:r>
    </w:p>
    <w:p w14:paraId="219FDB01" w14:textId="77777777" w:rsidR="00170621" w:rsidRPr="00916C8B" w:rsidRDefault="00170621" w:rsidP="00170621">
      <w:pPr>
        <w:jc w:val="both"/>
        <w:rPr>
          <w:rFonts w:ascii="Tahoma" w:eastAsia="Times New Roman" w:hAnsi="Tahoma" w:cs="Tahoma"/>
          <w:b/>
          <w:bCs/>
          <w:sz w:val="22"/>
          <w:szCs w:val="22"/>
        </w:rPr>
      </w:pPr>
    </w:p>
    <w:p w14:paraId="0CA168FE" w14:textId="77777777" w:rsidR="00170621" w:rsidRPr="00184868" w:rsidRDefault="00170621" w:rsidP="00170621">
      <w:pPr>
        <w:pStyle w:val="Prrafodelista"/>
        <w:numPr>
          <w:ilvl w:val="0"/>
          <w:numId w:val="10"/>
        </w:numPr>
        <w:spacing w:after="0" w:line="240" w:lineRule="auto"/>
        <w:jc w:val="both"/>
        <w:rPr>
          <w:rFonts w:ascii="Tahoma" w:eastAsia="Times New Roman" w:hAnsi="Tahoma" w:cs="Tahoma"/>
          <w:b/>
          <w:bCs/>
          <w:lang w:eastAsia="es-ES"/>
        </w:rPr>
      </w:pPr>
      <w:r w:rsidRPr="00916C8B">
        <w:rPr>
          <w:rFonts w:ascii="Tahoma" w:eastAsia="Times New Roman" w:hAnsi="Tahoma" w:cs="Tahoma"/>
          <w:b/>
          <w:bCs/>
          <w:lang w:eastAsia="es-ES"/>
        </w:rPr>
        <w:t xml:space="preserve">Con motivo del Día Mundial de la Diabetes, el Instituto de Formación ISFOS ha organizado un </w:t>
      </w:r>
      <w:proofErr w:type="spellStart"/>
      <w:r w:rsidRPr="00916C8B">
        <w:rPr>
          <w:rFonts w:ascii="Tahoma" w:eastAsia="Times New Roman" w:hAnsi="Tahoma" w:cs="Tahoma"/>
          <w:b/>
          <w:bCs/>
          <w:lang w:eastAsia="es-ES"/>
        </w:rPr>
        <w:t>webinar</w:t>
      </w:r>
      <w:proofErr w:type="spellEnd"/>
      <w:r w:rsidRPr="00916C8B">
        <w:rPr>
          <w:rFonts w:ascii="Tahoma" w:eastAsia="Times New Roman" w:hAnsi="Tahoma" w:cs="Tahoma"/>
          <w:b/>
          <w:bCs/>
          <w:lang w:eastAsia="es-ES"/>
        </w:rPr>
        <w:t xml:space="preserve"> en el que se han analizado las manifestaciones de la diabetes en la piel. El encuentro forma parte de la campaña “En la piel de la Enfermera”, una iniciativa del Consejo General de Enfermería y </w:t>
      </w:r>
      <w:proofErr w:type="spellStart"/>
      <w:r w:rsidRPr="00916C8B">
        <w:rPr>
          <w:rFonts w:ascii="Tahoma" w:eastAsia="Times New Roman" w:hAnsi="Tahoma" w:cs="Tahoma"/>
          <w:b/>
          <w:bCs/>
          <w:lang w:eastAsia="es-ES"/>
        </w:rPr>
        <w:t>CeraVe</w:t>
      </w:r>
      <w:proofErr w:type="spellEnd"/>
      <w:r w:rsidRPr="00916C8B">
        <w:rPr>
          <w:rFonts w:ascii="Tahoma" w:eastAsia="Times New Roman" w:hAnsi="Tahoma" w:cs="Tahoma"/>
          <w:b/>
          <w:bCs/>
          <w:lang w:eastAsia="es-ES"/>
        </w:rPr>
        <w:t xml:space="preserve"> en la que se han formado ya miles de enfermeras.</w:t>
      </w:r>
      <w:r w:rsidRPr="00184868">
        <w:rPr>
          <w:rFonts w:ascii="Tahoma" w:eastAsia="Times New Roman" w:hAnsi="Tahoma" w:cs="Tahoma"/>
          <w:b/>
          <w:bCs/>
          <w:lang w:eastAsia="es-ES"/>
        </w:rPr>
        <w:t xml:space="preserve"> </w:t>
      </w:r>
    </w:p>
    <w:p w14:paraId="27459185" w14:textId="77777777" w:rsidR="00170621" w:rsidRPr="00D6627C" w:rsidRDefault="00170621" w:rsidP="00170621">
      <w:pPr>
        <w:jc w:val="both"/>
        <w:rPr>
          <w:color w:val="000000" w:themeColor="text1"/>
        </w:rPr>
      </w:pPr>
    </w:p>
    <w:p w14:paraId="32EC6C77" w14:textId="77777777" w:rsidR="00170621" w:rsidRPr="00D6627C" w:rsidRDefault="00170621" w:rsidP="00170621">
      <w:pPr>
        <w:jc w:val="both"/>
        <w:rPr>
          <w:color w:val="000000" w:themeColor="text1"/>
        </w:rPr>
      </w:pPr>
    </w:p>
    <w:p w14:paraId="3309E035" w14:textId="307EC856" w:rsidR="00170621" w:rsidRDefault="00170621" w:rsidP="00170621">
      <w:pPr>
        <w:spacing w:line="276" w:lineRule="auto"/>
        <w:jc w:val="both"/>
        <w:rPr>
          <w:rFonts w:ascii="Tahoma" w:hAnsi="Tahoma" w:cs="Tahoma"/>
          <w:sz w:val="22"/>
          <w:szCs w:val="22"/>
        </w:rPr>
      </w:pPr>
      <w:r w:rsidRPr="00E6766D">
        <w:rPr>
          <w:rFonts w:ascii="Tahoma" w:hAnsi="Tahoma" w:cs="Tahoma"/>
          <w:b/>
          <w:bCs/>
          <w:sz w:val="22"/>
          <w:szCs w:val="22"/>
        </w:rPr>
        <w:t>Madrid, 14 de noviembre</w:t>
      </w:r>
      <w:r w:rsidR="004B3866">
        <w:rPr>
          <w:rFonts w:ascii="Tahoma" w:hAnsi="Tahoma" w:cs="Tahoma"/>
          <w:b/>
          <w:bCs/>
          <w:sz w:val="22"/>
          <w:szCs w:val="22"/>
        </w:rPr>
        <w:t xml:space="preserve"> de 2023</w:t>
      </w:r>
      <w:r w:rsidRPr="00E6766D">
        <w:rPr>
          <w:rFonts w:ascii="Tahoma" w:hAnsi="Tahoma" w:cs="Tahoma"/>
          <w:b/>
          <w:bCs/>
          <w:sz w:val="22"/>
          <w:szCs w:val="22"/>
        </w:rPr>
        <w:t>.-</w:t>
      </w:r>
      <w:r w:rsidRPr="00E6766D">
        <w:rPr>
          <w:rFonts w:ascii="Tahoma" w:hAnsi="Tahoma" w:cs="Tahoma"/>
          <w:sz w:val="22"/>
          <w:szCs w:val="22"/>
        </w:rPr>
        <w:t xml:space="preserve"> Más de 5 millones de adultos padecen diabetes en España, una cifra que se ha incrementado en más de un 40% con respecto a la de hace 5 años. Además, lejos de contenerse, todo apunta a que seguirá incrementándose, llegando a duplicarse en 2050. Así, si a nivel mundial hoy hablamos 521 millones de pacientes, la cifra alcanzaría los 1.300 millones antes de tres décadas.</w:t>
      </w:r>
    </w:p>
    <w:p w14:paraId="0765110C" w14:textId="77777777" w:rsidR="000B63FA" w:rsidRDefault="000B63FA" w:rsidP="00170621">
      <w:pPr>
        <w:spacing w:line="276" w:lineRule="auto"/>
        <w:jc w:val="both"/>
        <w:rPr>
          <w:rFonts w:ascii="Tahoma" w:hAnsi="Tahoma" w:cs="Tahoma"/>
          <w:sz w:val="22"/>
          <w:szCs w:val="22"/>
        </w:rPr>
      </w:pPr>
    </w:p>
    <w:p w14:paraId="2EB15C41" w14:textId="77777777" w:rsidR="000B63FA" w:rsidRDefault="000B63FA" w:rsidP="00170621">
      <w:pPr>
        <w:spacing w:line="276" w:lineRule="auto"/>
        <w:jc w:val="both"/>
        <w:rPr>
          <w:rFonts w:ascii="Tahoma" w:hAnsi="Tahoma" w:cs="Tahoma"/>
          <w:sz w:val="22"/>
          <w:szCs w:val="22"/>
        </w:rPr>
      </w:pPr>
    </w:p>
    <w:p w14:paraId="0A96EE91" w14:textId="77777777" w:rsidR="000B63FA" w:rsidRPr="00E6766D" w:rsidRDefault="000B63FA" w:rsidP="00170621">
      <w:pPr>
        <w:spacing w:line="276" w:lineRule="auto"/>
        <w:jc w:val="both"/>
        <w:rPr>
          <w:rFonts w:ascii="Tahoma" w:hAnsi="Tahoma" w:cs="Tahoma"/>
          <w:sz w:val="22"/>
          <w:szCs w:val="22"/>
        </w:rPr>
      </w:pPr>
    </w:p>
    <w:p w14:paraId="1CEB15F7" w14:textId="3F42F089" w:rsidR="00170621" w:rsidRPr="00E6766D" w:rsidRDefault="00170621" w:rsidP="00170621">
      <w:pPr>
        <w:spacing w:line="276" w:lineRule="auto"/>
        <w:jc w:val="both"/>
        <w:rPr>
          <w:rFonts w:ascii="Tahoma" w:hAnsi="Tahoma" w:cs="Tahoma"/>
          <w:sz w:val="22"/>
          <w:szCs w:val="22"/>
        </w:rPr>
      </w:pPr>
      <w:r w:rsidRPr="00E6766D">
        <w:rPr>
          <w:rFonts w:ascii="Tahoma" w:hAnsi="Tahoma" w:cs="Tahoma"/>
          <w:sz w:val="22"/>
          <w:szCs w:val="22"/>
        </w:rPr>
        <w:lastRenderedPageBreak/>
        <w:t>De otro lado, son muchas las personas que tienen diabetes y lo desconocen. En nuestro país, se estima que el 30% de los pacientes no están diagnosticados. El problema reside en que una diabetes no controlada puede causar complicaciones graves y potencialmente mortales, como infarto de miocardio, ictus o insuficiencia renal.</w:t>
      </w:r>
      <w:r w:rsidR="000B63FA">
        <w:rPr>
          <w:rFonts w:ascii="Tahoma" w:hAnsi="Tahoma" w:cs="Tahoma"/>
          <w:sz w:val="22"/>
          <w:szCs w:val="22"/>
        </w:rPr>
        <w:t xml:space="preserve"> </w:t>
      </w:r>
      <w:r w:rsidRPr="00E6766D">
        <w:rPr>
          <w:rFonts w:ascii="Tahoma" w:hAnsi="Tahoma" w:cs="Tahoma"/>
          <w:sz w:val="22"/>
          <w:szCs w:val="22"/>
        </w:rPr>
        <w:t xml:space="preserve">De ahí, la importancia del diagnóstico precoz. Ese ha sido uno de los temas tratados en el </w:t>
      </w:r>
      <w:proofErr w:type="spellStart"/>
      <w:r w:rsidRPr="00E6766D">
        <w:rPr>
          <w:rFonts w:ascii="Tahoma" w:hAnsi="Tahoma" w:cs="Tahoma"/>
          <w:sz w:val="22"/>
          <w:szCs w:val="22"/>
        </w:rPr>
        <w:t>webinar</w:t>
      </w:r>
      <w:proofErr w:type="spellEnd"/>
      <w:r w:rsidRPr="00E6766D">
        <w:rPr>
          <w:rFonts w:ascii="Tahoma" w:hAnsi="Tahoma" w:cs="Tahoma"/>
          <w:sz w:val="22"/>
          <w:szCs w:val="22"/>
        </w:rPr>
        <w:t xml:space="preserve"> organizado por el Instituto de Formación ISFOS dentro de la campaña “En la piel de la enfermera”, iniciativa del Consejo General de Enfermería y </w:t>
      </w:r>
      <w:proofErr w:type="spellStart"/>
      <w:r w:rsidRPr="00E6766D">
        <w:rPr>
          <w:rFonts w:ascii="Tahoma" w:hAnsi="Tahoma" w:cs="Tahoma"/>
          <w:sz w:val="22"/>
          <w:szCs w:val="22"/>
        </w:rPr>
        <w:t>CeraVe</w:t>
      </w:r>
      <w:proofErr w:type="spellEnd"/>
      <w:r w:rsidRPr="00E6766D">
        <w:rPr>
          <w:rFonts w:ascii="Tahoma" w:hAnsi="Tahoma" w:cs="Tahoma"/>
          <w:sz w:val="22"/>
          <w:szCs w:val="22"/>
        </w:rPr>
        <w:t xml:space="preserve">. </w:t>
      </w:r>
    </w:p>
    <w:p w14:paraId="01B66DDD" w14:textId="77777777" w:rsidR="00170621" w:rsidRPr="00E6766D" w:rsidRDefault="00170621" w:rsidP="00170621">
      <w:pPr>
        <w:spacing w:line="276" w:lineRule="auto"/>
        <w:jc w:val="both"/>
        <w:rPr>
          <w:rFonts w:ascii="Tahoma" w:hAnsi="Tahoma" w:cs="Tahoma"/>
          <w:sz w:val="22"/>
          <w:szCs w:val="22"/>
        </w:rPr>
      </w:pPr>
    </w:p>
    <w:p w14:paraId="4EA1758D" w14:textId="77777777" w:rsidR="00170621" w:rsidRPr="00E6766D" w:rsidRDefault="00170621" w:rsidP="00170621">
      <w:pPr>
        <w:spacing w:line="276" w:lineRule="auto"/>
        <w:jc w:val="both"/>
        <w:rPr>
          <w:rFonts w:ascii="Tahoma" w:hAnsi="Tahoma" w:cs="Tahoma"/>
          <w:b/>
          <w:bCs/>
          <w:sz w:val="22"/>
          <w:szCs w:val="22"/>
        </w:rPr>
      </w:pPr>
      <w:r w:rsidRPr="00E6766D">
        <w:rPr>
          <w:rFonts w:ascii="Tahoma" w:hAnsi="Tahoma" w:cs="Tahoma"/>
          <w:b/>
          <w:bCs/>
          <w:sz w:val="22"/>
          <w:szCs w:val="22"/>
        </w:rPr>
        <w:t>Síntomas en la piel</w:t>
      </w:r>
    </w:p>
    <w:p w14:paraId="232779E5" w14:textId="77777777" w:rsidR="00170621" w:rsidRPr="00E6766D" w:rsidRDefault="00170621" w:rsidP="00170621">
      <w:pPr>
        <w:spacing w:line="276" w:lineRule="auto"/>
        <w:jc w:val="both"/>
        <w:rPr>
          <w:rFonts w:ascii="Tahoma" w:hAnsi="Tahoma" w:cs="Tahoma"/>
          <w:sz w:val="22"/>
          <w:szCs w:val="22"/>
        </w:rPr>
      </w:pPr>
      <w:r w:rsidRPr="00E6766D">
        <w:rPr>
          <w:rFonts w:ascii="Tahoma" w:hAnsi="Tahoma" w:cs="Tahoma"/>
          <w:sz w:val="22"/>
          <w:szCs w:val="22"/>
        </w:rPr>
        <w:t xml:space="preserve">Durante la sesión se ha puesto el acento en aquellos síntomas asociados a la piel que deben hacernos sospechar de una posible diabetes y que van más allá de la clínica característica de esta enfermedad. Así lo ha explicado el dermatólogo Salvador Arias Santiago, jefe del Servicio de Dermatología del Hospital Universitario Virgen de las Nieves de Granada: “la diabetes es una enfermedad muy frecuente, con una clínica característica como es comer más cantidad de lo habitual (polifagia), tener un volumen de orina excesivo (poliuria), ingerir mucha agua (polidipsia) o cambios en el peso… pero más allá de estos síntomas es cierto que puede manifestarse a través de otros órganos y uno de ellos es la piel”. </w:t>
      </w:r>
    </w:p>
    <w:p w14:paraId="3C7BFE3D" w14:textId="77777777" w:rsidR="00170621" w:rsidRPr="00E6766D" w:rsidRDefault="00170621" w:rsidP="00170621">
      <w:pPr>
        <w:spacing w:line="276" w:lineRule="auto"/>
        <w:jc w:val="both"/>
        <w:rPr>
          <w:rFonts w:ascii="Tahoma" w:hAnsi="Tahoma" w:cs="Tahoma"/>
          <w:sz w:val="22"/>
          <w:szCs w:val="22"/>
        </w:rPr>
      </w:pPr>
      <w:r w:rsidRPr="00E6766D">
        <w:rPr>
          <w:rFonts w:ascii="Tahoma" w:hAnsi="Tahoma" w:cs="Tahoma"/>
          <w:sz w:val="22"/>
          <w:szCs w:val="22"/>
        </w:rPr>
        <w:t xml:space="preserve">Entre los signos dermatológicos que pueden asociarse a diabetes, este experto ha diferenciado entre aquellas enfermedades asociadas a la diabetes como la dermopatía diabética o la </w:t>
      </w:r>
      <w:proofErr w:type="spellStart"/>
      <w:r w:rsidRPr="00E6766D">
        <w:rPr>
          <w:rFonts w:ascii="Tahoma" w:hAnsi="Tahoma" w:cs="Tahoma"/>
          <w:sz w:val="22"/>
          <w:szCs w:val="22"/>
        </w:rPr>
        <w:t>necrobiosis</w:t>
      </w:r>
      <w:proofErr w:type="spellEnd"/>
      <w:r w:rsidRPr="00E6766D">
        <w:rPr>
          <w:rFonts w:ascii="Tahoma" w:hAnsi="Tahoma" w:cs="Tahoma"/>
          <w:sz w:val="22"/>
          <w:szCs w:val="22"/>
        </w:rPr>
        <w:t xml:space="preserve"> </w:t>
      </w:r>
      <w:proofErr w:type="spellStart"/>
      <w:r w:rsidRPr="00E6766D">
        <w:rPr>
          <w:rFonts w:ascii="Tahoma" w:hAnsi="Tahoma" w:cs="Tahoma"/>
          <w:sz w:val="22"/>
          <w:szCs w:val="22"/>
        </w:rPr>
        <w:t>lipoídica</w:t>
      </w:r>
      <w:proofErr w:type="spellEnd"/>
      <w:r w:rsidRPr="00E6766D">
        <w:rPr>
          <w:rFonts w:ascii="Tahoma" w:hAnsi="Tahoma" w:cs="Tahoma"/>
          <w:sz w:val="22"/>
          <w:szCs w:val="22"/>
        </w:rPr>
        <w:t>, y los cambios cutáneos secundarios a la misma, como la sequedad de la piel, el picor, la presencia de pequeñas exulceraciones, la hiperqueratosis folicular o un mayor riesgo de infecciones por hongos o bacterias.</w:t>
      </w:r>
    </w:p>
    <w:p w14:paraId="7BD53EE7" w14:textId="77777777" w:rsidR="00170621" w:rsidRPr="00E6766D" w:rsidRDefault="00170621" w:rsidP="00170621">
      <w:pPr>
        <w:spacing w:line="276" w:lineRule="auto"/>
        <w:jc w:val="both"/>
        <w:rPr>
          <w:rFonts w:ascii="Tahoma" w:hAnsi="Tahoma" w:cs="Tahoma"/>
          <w:sz w:val="22"/>
          <w:szCs w:val="22"/>
        </w:rPr>
      </w:pPr>
      <w:r w:rsidRPr="00E6766D">
        <w:rPr>
          <w:rFonts w:ascii="Tahoma" w:hAnsi="Tahoma" w:cs="Tahoma"/>
          <w:sz w:val="22"/>
          <w:szCs w:val="22"/>
        </w:rPr>
        <w:t xml:space="preserve">Estos últimos son precisamente los más frecuentes, pero al ser más inespecíficos puede pasarse por alto su posible relación con la diabetes. Por ello, “ante este tipo de sintomatología es importante descartar que estemos hablando de una diabetes subyacente”. Y es que hasta un tercio de las personas que presentan esta enfermedad crónica tienen problemas de piel como xerosis (sequedad) o picor. </w:t>
      </w:r>
    </w:p>
    <w:p w14:paraId="3EDB0E77" w14:textId="77777777" w:rsidR="00170621" w:rsidRPr="00E6766D" w:rsidRDefault="00170621" w:rsidP="00170621">
      <w:pPr>
        <w:spacing w:line="276" w:lineRule="auto"/>
        <w:jc w:val="both"/>
        <w:rPr>
          <w:rFonts w:ascii="Tahoma" w:hAnsi="Tahoma" w:cs="Tahoma"/>
          <w:sz w:val="22"/>
          <w:szCs w:val="22"/>
        </w:rPr>
      </w:pPr>
    </w:p>
    <w:p w14:paraId="74C6D075" w14:textId="77777777" w:rsidR="00170621" w:rsidRPr="00E6766D" w:rsidRDefault="00170621" w:rsidP="00170621">
      <w:pPr>
        <w:spacing w:line="276" w:lineRule="auto"/>
        <w:jc w:val="both"/>
        <w:rPr>
          <w:rFonts w:ascii="Tahoma" w:hAnsi="Tahoma" w:cs="Tahoma"/>
          <w:b/>
          <w:bCs/>
          <w:sz w:val="22"/>
          <w:szCs w:val="22"/>
        </w:rPr>
      </w:pPr>
      <w:r w:rsidRPr="00E6766D">
        <w:rPr>
          <w:rFonts w:ascii="Tahoma" w:hAnsi="Tahoma" w:cs="Tahoma"/>
          <w:b/>
          <w:bCs/>
          <w:sz w:val="22"/>
          <w:szCs w:val="22"/>
        </w:rPr>
        <w:t>Cuidados, prevención y educación</w:t>
      </w:r>
    </w:p>
    <w:p w14:paraId="0A38018F" w14:textId="77777777" w:rsidR="00170621" w:rsidRPr="00E6766D" w:rsidRDefault="00170621" w:rsidP="00170621">
      <w:pPr>
        <w:spacing w:line="276" w:lineRule="auto"/>
        <w:jc w:val="both"/>
        <w:rPr>
          <w:rFonts w:ascii="Tahoma" w:hAnsi="Tahoma" w:cs="Tahoma"/>
          <w:sz w:val="22"/>
          <w:szCs w:val="22"/>
        </w:rPr>
      </w:pPr>
      <w:r w:rsidRPr="00E6766D">
        <w:rPr>
          <w:rFonts w:ascii="Tahoma" w:hAnsi="Tahoma" w:cs="Tahoma"/>
          <w:sz w:val="22"/>
          <w:szCs w:val="22"/>
        </w:rPr>
        <w:t xml:space="preserve">Además de ser un indicador, esta sintomatología requiere de cuidados específicos. Como ha advertido el enfermero Justo Rueda López, del CAP Terrassa Nord de Barcelona, “si no cuidamos bien la xerosis o las pequeñas úlceras de un paciente con diabetes, estas pueden evolucionar a un pie diabético y llegar a ser muy graves, acabando incluso con la amputación de un dedo”. </w:t>
      </w:r>
    </w:p>
    <w:p w14:paraId="21A0718A" w14:textId="77777777" w:rsidR="00170621" w:rsidRPr="00E6766D" w:rsidRDefault="00170621" w:rsidP="00170621">
      <w:pPr>
        <w:spacing w:line="276" w:lineRule="auto"/>
        <w:jc w:val="both"/>
        <w:rPr>
          <w:rFonts w:ascii="Tahoma" w:hAnsi="Tahoma" w:cs="Tahoma"/>
          <w:sz w:val="22"/>
          <w:szCs w:val="22"/>
        </w:rPr>
      </w:pPr>
      <w:r w:rsidRPr="00E6766D">
        <w:rPr>
          <w:rFonts w:ascii="Tahoma" w:hAnsi="Tahoma" w:cs="Tahoma"/>
          <w:sz w:val="22"/>
          <w:szCs w:val="22"/>
        </w:rPr>
        <w:t xml:space="preserve">Para este enfermero, “es fundamental que en consulta preguntemos a nuestros pacientes si presentan alteraciones de la piel como picor, prurito… porque pueden ser un indicador de patologías como la diabetes. En el caso del picor, sabemos que este es uno de los primeros signos con los que debutan estos pacientes”. </w:t>
      </w:r>
    </w:p>
    <w:p w14:paraId="23308384" w14:textId="77777777" w:rsidR="00170621" w:rsidRPr="00E6766D" w:rsidRDefault="00170621" w:rsidP="00170621">
      <w:pPr>
        <w:spacing w:line="276" w:lineRule="auto"/>
        <w:jc w:val="both"/>
        <w:rPr>
          <w:rFonts w:ascii="Tahoma" w:hAnsi="Tahoma" w:cs="Tahoma"/>
          <w:sz w:val="22"/>
          <w:szCs w:val="22"/>
        </w:rPr>
      </w:pPr>
      <w:r w:rsidRPr="00E6766D">
        <w:rPr>
          <w:rFonts w:ascii="Tahoma" w:hAnsi="Tahoma" w:cs="Tahoma"/>
          <w:sz w:val="22"/>
          <w:szCs w:val="22"/>
        </w:rPr>
        <w:t xml:space="preserve">Asimismo, ha hecho hincapié en el concepto de diabesidad, es decir, en la asociación que existe entre diabetes y obesidad: “estudios recientes muestran que el 7% de la población adulta en edad laboral presenta diabesidad. La obesidad en la diabetes supone un problema añadido también desde un punto de vista dermatológico porque son personas más propensas a infecciones cutáneas </w:t>
      </w:r>
      <w:r w:rsidRPr="00F703C6">
        <w:rPr>
          <w:rFonts w:ascii="Tahoma" w:hAnsi="Tahoma" w:cs="Tahoma"/>
          <w:sz w:val="22"/>
          <w:szCs w:val="22"/>
        </w:rPr>
        <w:t xml:space="preserve">como impétigo, infecciones por hongos, candidiasis en pliegues… </w:t>
      </w:r>
      <w:r w:rsidRPr="00E6766D">
        <w:rPr>
          <w:rFonts w:ascii="Tahoma" w:hAnsi="Tahoma" w:cs="Tahoma"/>
          <w:sz w:val="22"/>
          <w:szCs w:val="22"/>
        </w:rPr>
        <w:t xml:space="preserve">Desde enfermería debemos hacer un esfuerzo adicional en la </w:t>
      </w:r>
      <w:r w:rsidRPr="00E6766D">
        <w:rPr>
          <w:rFonts w:ascii="Tahoma" w:hAnsi="Tahoma" w:cs="Tahoma"/>
          <w:sz w:val="22"/>
          <w:szCs w:val="22"/>
        </w:rPr>
        <w:lastRenderedPageBreak/>
        <w:t xml:space="preserve">prevención para reducir esa tasa de obesidad y reeducar a la población en cuestiones relacionadas con la alimentación, el control del sobrepeso y los elevados niveles de glucemia”. </w:t>
      </w:r>
    </w:p>
    <w:p w14:paraId="17322444" w14:textId="77777777" w:rsidR="00170621" w:rsidRPr="00E6766D" w:rsidRDefault="00170621" w:rsidP="00170621">
      <w:pPr>
        <w:spacing w:line="276" w:lineRule="auto"/>
        <w:jc w:val="both"/>
        <w:rPr>
          <w:rFonts w:ascii="Tahoma" w:hAnsi="Tahoma" w:cs="Tahoma"/>
          <w:b/>
          <w:bCs/>
          <w:sz w:val="22"/>
          <w:szCs w:val="22"/>
        </w:rPr>
      </w:pPr>
    </w:p>
    <w:p w14:paraId="79A5F8DA" w14:textId="77777777" w:rsidR="00170621" w:rsidRPr="00E6766D" w:rsidRDefault="00170621" w:rsidP="00170621">
      <w:pPr>
        <w:spacing w:line="276" w:lineRule="auto"/>
        <w:jc w:val="both"/>
        <w:rPr>
          <w:rFonts w:ascii="Tahoma" w:hAnsi="Tahoma" w:cs="Tahoma"/>
          <w:b/>
          <w:bCs/>
          <w:sz w:val="22"/>
          <w:szCs w:val="22"/>
        </w:rPr>
      </w:pPr>
      <w:r w:rsidRPr="00E6766D">
        <w:rPr>
          <w:rFonts w:ascii="Tahoma" w:hAnsi="Tahoma" w:cs="Tahoma"/>
          <w:b/>
          <w:bCs/>
          <w:sz w:val="22"/>
          <w:szCs w:val="22"/>
        </w:rPr>
        <w:t>Ceramidas</w:t>
      </w:r>
    </w:p>
    <w:p w14:paraId="6F48AD37" w14:textId="77777777" w:rsidR="00170621" w:rsidRPr="00E6766D" w:rsidRDefault="00170621" w:rsidP="00170621">
      <w:pPr>
        <w:spacing w:line="276" w:lineRule="auto"/>
        <w:jc w:val="both"/>
        <w:rPr>
          <w:rFonts w:ascii="Tahoma" w:hAnsi="Tahoma" w:cs="Tahoma"/>
          <w:sz w:val="22"/>
          <w:szCs w:val="22"/>
        </w:rPr>
      </w:pPr>
      <w:r w:rsidRPr="00E6766D">
        <w:rPr>
          <w:rFonts w:ascii="Tahoma" w:hAnsi="Tahoma" w:cs="Tahoma"/>
          <w:sz w:val="22"/>
          <w:szCs w:val="22"/>
        </w:rPr>
        <w:t xml:space="preserve">Por su parte, Mercedes Abarquero Cerezo, farmacéutica y responsable de Comunicación Científica de </w:t>
      </w:r>
      <w:proofErr w:type="spellStart"/>
      <w:r w:rsidRPr="00E6766D">
        <w:rPr>
          <w:rFonts w:ascii="Tahoma" w:hAnsi="Tahoma" w:cs="Tahoma"/>
          <w:sz w:val="22"/>
          <w:szCs w:val="22"/>
        </w:rPr>
        <w:t>CeraVe</w:t>
      </w:r>
      <w:proofErr w:type="spellEnd"/>
      <w:r w:rsidRPr="00E6766D">
        <w:rPr>
          <w:rFonts w:ascii="Tahoma" w:hAnsi="Tahoma" w:cs="Tahoma"/>
          <w:sz w:val="22"/>
          <w:szCs w:val="22"/>
        </w:rPr>
        <w:t xml:space="preserve">, se ha referido al potencial del “uso de ceramidas en el cuidado de la piel del paciente diabético cuando presenta este tipo de alteraciones tan habituales como la sequedad. Los productos con ceramidas han demostrado su eficacia en el cuidado de estas pieles, ayudando a restaurar la función barrera y a prevenir complicaciones o minimizar comorbilidades mayores. La higiene y la hidratación deben ser parte de las recomendaciones que se den a estos pacientes en consulta”. </w:t>
      </w:r>
    </w:p>
    <w:p w14:paraId="522A1815" w14:textId="77777777" w:rsidR="00170621" w:rsidRPr="00E6766D" w:rsidRDefault="00170621" w:rsidP="00170621">
      <w:pPr>
        <w:spacing w:line="276" w:lineRule="auto"/>
        <w:jc w:val="both"/>
        <w:rPr>
          <w:rFonts w:ascii="Tahoma" w:hAnsi="Tahoma" w:cs="Tahoma"/>
          <w:sz w:val="22"/>
          <w:szCs w:val="22"/>
        </w:rPr>
      </w:pPr>
    </w:p>
    <w:p w14:paraId="33EAB645" w14:textId="77777777" w:rsidR="00170621" w:rsidRPr="00E6766D" w:rsidRDefault="00170621" w:rsidP="00170621">
      <w:pPr>
        <w:spacing w:line="276" w:lineRule="auto"/>
        <w:jc w:val="both"/>
        <w:rPr>
          <w:rFonts w:ascii="Tahoma" w:hAnsi="Tahoma" w:cs="Tahoma"/>
          <w:b/>
          <w:bCs/>
          <w:sz w:val="22"/>
          <w:szCs w:val="22"/>
        </w:rPr>
      </w:pPr>
      <w:r w:rsidRPr="00E6766D">
        <w:rPr>
          <w:rFonts w:ascii="Tahoma" w:hAnsi="Tahoma" w:cs="Tahoma"/>
          <w:b/>
          <w:bCs/>
          <w:sz w:val="22"/>
          <w:szCs w:val="22"/>
        </w:rPr>
        <w:t>Formación</w:t>
      </w:r>
    </w:p>
    <w:p w14:paraId="4E5F4A56" w14:textId="77777777" w:rsidR="00170621" w:rsidRPr="00E6766D" w:rsidRDefault="00170621" w:rsidP="00170621">
      <w:pPr>
        <w:spacing w:line="276" w:lineRule="auto"/>
        <w:jc w:val="both"/>
        <w:rPr>
          <w:rFonts w:ascii="Tahoma" w:hAnsi="Tahoma" w:cs="Tahoma"/>
          <w:sz w:val="22"/>
          <w:szCs w:val="22"/>
        </w:rPr>
      </w:pPr>
      <w:r w:rsidRPr="00E6766D">
        <w:rPr>
          <w:rFonts w:ascii="Tahoma" w:hAnsi="Tahoma" w:cs="Tahoma"/>
          <w:sz w:val="22"/>
          <w:szCs w:val="22"/>
        </w:rPr>
        <w:t xml:space="preserve">Este </w:t>
      </w:r>
      <w:proofErr w:type="spellStart"/>
      <w:r w:rsidRPr="00E6766D">
        <w:rPr>
          <w:rFonts w:ascii="Tahoma" w:hAnsi="Tahoma" w:cs="Tahoma"/>
          <w:sz w:val="22"/>
          <w:szCs w:val="22"/>
        </w:rPr>
        <w:t>webinar</w:t>
      </w:r>
      <w:proofErr w:type="spellEnd"/>
      <w:r w:rsidRPr="00E6766D">
        <w:rPr>
          <w:rFonts w:ascii="Tahoma" w:hAnsi="Tahoma" w:cs="Tahoma"/>
          <w:sz w:val="22"/>
          <w:szCs w:val="22"/>
        </w:rPr>
        <w:t xml:space="preserve"> forma parte de la campaña “En la piel de la enfermera”, puesta en marcha hace dos años con el fin de contribuir a la formación continua de las enfermeras en el ámbito de la prevención y los cuidados dermatológicos. Desde entonces, el Consejo General de Enfermería y </w:t>
      </w:r>
      <w:proofErr w:type="spellStart"/>
      <w:r w:rsidRPr="00E6766D">
        <w:rPr>
          <w:rFonts w:ascii="Tahoma" w:hAnsi="Tahoma" w:cs="Tahoma"/>
          <w:sz w:val="22"/>
          <w:szCs w:val="22"/>
        </w:rPr>
        <w:t>CeraVe</w:t>
      </w:r>
      <w:proofErr w:type="spellEnd"/>
      <w:r w:rsidRPr="00E6766D">
        <w:rPr>
          <w:rFonts w:ascii="Tahoma" w:hAnsi="Tahoma" w:cs="Tahoma"/>
          <w:sz w:val="22"/>
          <w:szCs w:val="22"/>
        </w:rPr>
        <w:t xml:space="preserve"> ha realizado diversas acciones entre las que destacan los seminarios web, organizados por el Instituto de Formación del Consejo, ISFOS. En este sentido, la directora del Instituto, Pilar Fernández, destaca cómo “miles de </w:t>
      </w:r>
      <w:proofErr w:type="gramStart"/>
      <w:r w:rsidRPr="00E6766D">
        <w:rPr>
          <w:rFonts w:ascii="Tahoma" w:hAnsi="Tahoma" w:cs="Tahoma"/>
          <w:sz w:val="22"/>
          <w:szCs w:val="22"/>
        </w:rPr>
        <w:t>enfermeras y enfermeros</w:t>
      </w:r>
      <w:proofErr w:type="gramEnd"/>
      <w:r w:rsidRPr="00E6766D">
        <w:rPr>
          <w:rFonts w:ascii="Tahoma" w:hAnsi="Tahoma" w:cs="Tahoma"/>
          <w:sz w:val="22"/>
          <w:szCs w:val="22"/>
        </w:rPr>
        <w:t xml:space="preserve"> se han formado ya en estos </w:t>
      </w:r>
      <w:proofErr w:type="spellStart"/>
      <w:r w:rsidRPr="00E6766D">
        <w:rPr>
          <w:rFonts w:ascii="Tahoma" w:hAnsi="Tahoma" w:cs="Tahoma"/>
          <w:sz w:val="22"/>
          <w:szCs w:val="22"/>
        </w:rPr>
        <w:t>webinars</w:t>
      </w:r>
      <w:proofErr w:type="spellEnd"/>
      <w:r w:rsidRPr="00E6766D">
        <w:rPr>
          <w:rFonts w:ascii="Tahoma" w:hAnsi="Tahoma" w:cs="Tahoma"/>
          <w:sz w:val="22"/>
          <w:szCs w:val="22"/>
        </w:rPr>
        <w:t xml:space="preserve"> en temas muy diversos como el cuidado de la piel del paciente polimedicado, la psoriasis, el acné… y ahora la diabetes. Un tema que ya tratamos hace unos meses desde otra perspectiva, la del cuidado, y sobre el que ahora hemos vuelto para profundizar, poniendo el foco en cómo las alteraciones de la piel pueden ayudarnos a detectar casos de diabetes no diagnosticada. Creemos que es una formación muy importante, en este caso, por la enorme prevalencia de la enfermedad y por las consecuencias que supone un mal control de </w:t>
      </w:r>
      <w:proofErr w:type="gramStart"/>
      <w:r w:rsidRPr="00E6766D">
        <w:rPr>
          <w:rFonts w:ascii="Tahoma" w:hAnsi="Tahoma" w:cs="Tahoma"/>
          <w:sz w:val="22"/>
          <w:szCs w:val="22"/>
        </w:rPr>
        <w:t>la misma</w:t>
      </w:r>
      <w:proofErr w:type="gramEnd"/>
      <w:r w:rsidRPr="00E6766D">
        <w:rPr>
          <w:rFonts w:ascii="Tahoma" w:hAnsi="Tahoma" w:cs="Tahoma"/>
          <w:sz w:val="22"/>
          <w:szCs w:val="22"/>
        </w:rPr>
        <w:t xml:space="preserve">”. </w:t>
      </w:r>
    </w:p>
    <w:p w14:paraId="38B393D8" w14:textId="77777777" w:rsidR="00170621" w:rsidRPr="00E6766D" w:rsidRDefault="00170621" w:rsidP="00170621">
      <w:pPr>
        <w:spacing w:line="276" w:lineRule="auto"/>
        <w:jc w:val="both"/>
        <w:rPr>
          <w:rFonts w:ascii="Tahoma" w:hAnsi="Tahoma" w:cs="Tahoma"/>
          <w:sz w:val="22"/>
          <w:szCs w:val="22"/>
        </w:rPr>
      </w:pPr>
    </w:p>
    <w:p w14:paraId="181ABB38" w14:textId="2C812F61" w:rsidR="00DC283B" w:rsidRPr="000B63FA" w:rsidRDefault="00170621" w:rsidP="000B63FA">
      <w:pPr>
        <w:spacing w:line="276" w:lineRule="auto"/>
        <w:jc w:val="both"/>
        <w:rPr>
          <w:rFonts w:ascii="Tahoma" w:hAnsi="Tahoma" w:cs="Tahoma"/>
          <w:sz w:val="22"/>
          <w:szCs w:val="22"/>
        </w:rPr>
      </w:pPr>
      <w:r w:rsidRPr="00E6766D">
        <w:rPr>
          <w:rFonts w:ascii="Tahoma" w:hAnsi="Tahoma" w:cs="Tahoma"/>
          <w:sz w:val="22"/>
          <w:szCs w:val="22"/>
        </w:rPr>
        <w:t xml:space="preserve">Por su parte, Isabel Castillejo, medical director de L´Oreal </w:t>
      </w:r>
      <w:proofErr w:type="spellStart"/>
      <w:r w:rsidRPr="00E6766D">
        <w:rPr>
          <w:rFonts w:ascii="Tahoma" w:hAnsi="Tahoma" w:cs="Tahoma"/>
          <w:sz w:val="22"/>
          <w:szCs w:val="22"/>
        </w:rPr>
        <w:t>Dermatological</w:t>
      </w:r>
      <w:proofErr w:type="spellEnd"/>
      <w:r w:rsidRPr="00E6766D">
        <w:rPr>
          <w:rFonts w:ascii="Tahoma" w:hAnsi="Tahoma" w:cs="Tahoma"/>
          <w:sz w:val="22"/>
          <w:szCs w:val="22"/>
        </w:rPr>
        <w:t xml:space="preserve"> </w:t>
      </w:r>
      <w:proofErr w:type="spellStart"/>
      <w:r w:rsidRPr="00E6766D">
        <w:rPr>
          <w:rFonts w:ascii="Tahoma" w:hAnsi="Tahoma" w:cs="Tahoma"/>
          <w:sz w:val="22"/>
          <w:szCs w:val="22"/>
        </w:rPr>
        <w:t>Beauty</w:t>
      </w:r>
      <w:proofErr w:type="spellEnd"/>
      <w:r w:rsidRPr="00E6766D">
        <w:rPr>
          <w:rFonts w:ascii="Tahoma" w:hAnsi="Tahoma" w:cs="Tahoma"/>
          <w:sz w:val="22"/>
          <w:szCs w:val="22"/>
        </w:rPr>
        <w:t xml:space="preserve">, ha destacado cómo “desde </w:t>
      </w:r>
      <w:proofErr w:type="spellStart"/>
      <w:r w:rsidRPr="00E6766D">
        <w:rPr>
          <w:rFonts w:ascii="Tahoma" w:hAnsi="Tahoma" w:cs="Tahoma"/>
          <w:sz w:val="22"/>
          <w:szCs w:val="22"/>
        </w:rPr>
        <w:t>CeraVe</w:t>
      </w:r>
      <w:proofErr w:type="spellEnd"/>
      <w:r w:rsidRPr="00E6766D">
        <w:rPr>
          <w:rFonts w:ascii="Tahoma" w:hAnsi="Tahoma" w:cs="Tahoma"/>
          <w:sz w:val="22"/>
          <w:szCs w:val="22"/>
        </w:rPr>
        <w:t xml:space="preserve"> queremos contribuir a la mejora de la calidad de vida de las personas a través del cuidado de la piel en patologías como la atopia, la psoriasis… y de forma especial también en las personas con diabetes, donde la enfermería juega un papel importante en la educación, seguimiento y cuidado de estos pacientes.  Por ello, estamos muy orgullosos de continuar con el proyecto ‘En la piel de la enfermera’ en colaboración con el Consejo General de Enfermería y el Instituto de formación ISFOS. Un proyecto que nació en 2021 y que en este tercer año abordamos con más ilusión tras el éxito en las diferentes acciones de formación como el </w:t>
      </w:r>
      <w:proofErr w:type="spellStart"/>
      <w:r w:rsidRPr="00E6766D">
        <w:rPr>
          <w:rFonts w:ascii="Tahoma" w:hAnsi="Tahoma" w:cs="Tahoma"/>
          <w:sz w:val="22"/>
          <w:szCs w:val="22"/>
        </w:rPr>
        <w:t>webinar</w:t>
      </w:r>
      <w:proofErr w:type="spellEnd"/>
      <w:r w:rsidRPr="00E6766D">
        <w:rPr>
          <w:rFonts w:ascii="Tahoma" w:hAnsi="Tahoma" w:cs="Tahoma"/>
          <w:sz w:val="22"/>
          <w:szCs w:val="22"/>
        </w:rPr>
        <w:t xml:space="preserve"> llevado a cabo hoy, así como el desarrollo de infografías y vídeos animados.  </w:t>
      </w:r>
      <w:proofErr w:type="spellStart"/>
      <w:r w:rsidRPr="00E6766D">
        <w:rPr>
          <w:rFonts w:ascii="Tahoma" w:hAnsi="Tahoma" w:cs="Tahoma"/>
          <w:sz w:val="22"/>
          <w:szCs w:val="22"/>
        </w:rPr>
        <w:t>CeraVe</w:t>
      </w:r>
      <w:proofErr w:type="spellEnd"/>
      <w:r w:rsidRPr="00E6766D">
        <w:rPr>
          <w:rFonts w:ascii="Tahoma" w:hAnsi="Tahoma" w:cs="Tahoma"/>
          <w:sz w:val="22"/>
          <w:szCs w:val="22"/>
        </w:rPr>
        <w:t xml:space="preserve"> propone cuidados </w:t>
      </w:r>
      <w:proofErr w:type="spellStart"/>
      <w:r w:rsidRPr="00E6766D">
        <w:rPr>
          <w:rFonts w:ascii="Tahoma" w:hAnsi="Tahoma" w:cs="Tahoma"/>
          <w:sz w:val="22"/>
          <w:szCs w:val="22"/>
        </w:rPr>
        <w:t>dermocosméticos</w:t>
      </w:r>
      <w:proofErr w:type="spellEnd"/>
      <w:r w:rsidRPr="00E6766D">
        <w:rPr>
          <w:rFonts w:ascii="Tahoma" w:hAnsi="Tahoma" w:cs="Tahoma"/>
          <w:sz w:val="22"/>
          <w:szCs w:val="22"/>
        </w:rPr>
        <w:t xml:space="preserve"> que incluyen ceramidas esenciales y la asociación de la tecnología MVE, demostrando el impacto visible en la piel de las personas con diabetes, gracias a un estudio internacional donde podemos evidenciar el beneficio, ya que ayuda a preservar la barrera cutánea. Un verdadero orgullo para </w:t>
      </w:r>
      <w:proofErr w:type="spellStart"/>
      <w:r w:rsidRPr="00E6766D">
        <w:rPr>
          <w:rFonts w:ascii="Tahoma" w:hAnsi="Tahoma" w:cs="Tahoma"/>
          <w:sz w:val="22"/>
          <w:szCs w:val="22"/>
        </w:rPr>
        <w:t>CeraVe</w:t>
      </w:r>
      <w:proofErr w:type="spellEnd"/>
      <w:r w:rsidRPr="00E6766D">
        <w:rPr>
          <w:rFonts w:ascii="Tahoma" w:hAnsi="Tahoma" w:cs="Tahoma"/>
          <w:sz w:val="22"/>
          <w:szCs w:val="22"/>
        </w:rPr>
        <w:t xml:space="preserve"> continuar con nuestro compromiso con los profesionales de la salud y en especial con el colectivo de enfermería</w:t>
      </w:r>
      <w:r w:rsidR="000B63FA">
        <w:rPr>
          <w:rFonts w:ascii="Tahoma" w:hAnsi="Tahoma" w:cs="Tahoma"/>
          <w:sz w:val="22"/>
          <w:szCs w:val="22"/>
        </w:rPr>
        <w:t>”.</w:t>
      </w:r>
    </w:p>
    <w:sectPr w:rsidR="00DC283B" w:rsidRPr="000B63FA" w:rsidSect="00485FDD">
      <w:headerReference w:type="default" r:id="rId15"/>
      <w:footerReference w:type="default" r:id="rId16"/>
      <w:footerReference w:type="first" r:id="rId17"/>
      <w:pgSz w:w="11900" w:h="16840"/>
      <w:pgMar w:top="1701" w:right="1701" w:bottom="1276" w:left="1701" w:header="113" w:footer="4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4687E" w14:textId="77777777" w:rsidR="00396643" w:rsidRDefault="00396643" w:rsidP="004E5AB1">
      <w:r>
        <w:separator/>
      </w:r>
    </w:p>
  </w:endnote>
  <w:endnote w:type="continuationSeparator" w:id="0">
    <w:p w14:paraId="0F9A0782" w14:textId="77777777" w:rsidR="00396643" w:rsidRDefault="00396643" w:rsidP="004E5AB1">
      <w:r>
        <w:continuationSeparator/>
      </w:r>
    </w:p>
  </w:endnote>
  <w:endnote w:type="continuationNotice" w:id="1">
    <w:p w14:paraId="6B5CD05B" w14:textId="77777777" w:rsidR="00396643" w:rsidRDefault="003966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B6D0C" w14:textId="5F71A0AC" w:rsidR="00AD6E21" w:rsidRPr="002A735F" w:rsidRDefault="00485FDD" w:rsidP="00485FDD">
    <w:pPr>
      <w:pStyle w:val="Piedepgina"/>
      <w:tabs>
        <w:tab w:val="clear" w:pos="4252"/>
        <w:tab w:val="clear" w:pos="8504"/>
      </w:tabs>
      <w:ind w:right="-496"/>
      <w:jc w:val="center"/>
      <w:rPr>
        <w:rFonts w:ascii="Arial" w:hAnsi="Arial" w:cs="Arial"/>
        <w:sz w:val="22"/>
        <w:szCs w:val="22"/>
      </w:rPr>
    </w:pPr>
    <w:r>
      <w:rPr>
        <w:rFonts w:ascii="Arial" w:hAnsi="Arial" w:cs="Arial"/>
        <w:sz w:val="22"/>
        <w:szCs w:val="22"/>
      </w:rPr>
      <w:t>C</w:t>
    </w:r>
    <w:r w:rsidR="00AD6E21" w:rsidRPr="002A735F">
      <w:rPr>
        <w:rFonts w:ascii="Arial" w:hAnsi="Arial" w:cs="Arial"/>
        <w:sz w:val="22"/>
        <w:szCs w:val="22"/>
      </w:rPr>
      <w:t>onsejo General de Enfermería - Departamento de Comunicación.</w:t>
    </w:r>
  </w:p>
  <w:p w14:paraId="25732CC5" w14:textId="2ABCFA20" w:rsidR="00AD6E21" w:rsidRPr="002A735F" w:rsidRDefault="00AD6E21" w:rsidP="004E5AB1">
    <w:pPr>
      <w:pStyle w:val="Piedepgina"/>
      <w:tabs>
        <w:tab w:val="clear" w:pos="4252"/>
        <w:tab w:val="clear" w:pos="8504"/>
      </w:tabs>
      <w:ind w:left="-540" w:right="-496"/>
      <w:jc w:val="center"/>
      <w:rPr>
        <w:rFonts w:ascii="Arial" w:hAnsi="Arial" w:cs="Arial"/>
        <w:sz w:val="22"/>
        <w:szCs w:val="22"/>
      </w:rPr>
    </w:pPr>
    <w:r w:rsidRPr="002A735F">
      <w:rPr>
        <w:rFonts w:ascii="Arial" w:hAnsi="Arial" w:cs="Arial"/>
        <w:noProof/>
        <w:sz w:val="22"/>
        <w:szCs w:val="22"/>
      </w:rPr>
      <w:t>Tel. 91 334 55 13 / 20</w:t>
    </w:r>
    <w:r w:rsidR="00DC283B">
      <w:rPr>
        <w:rFonts w:ascii="Arial" w:hAnsi="Arial" w:cs="Arial"/>
        <w:noProof/>
        <w:sz w:val="22"/>
        <w:szCs w:val="22"/>
      </w:rPr>
      <w:t xml:space="preserve"> // David Ruipérez Tel. 689 765 818 </w:t>
    </w:r>
    <w:r w:rsidRPr="002A735F">
      <w:rPr>
        <w:rFonts w:ascii="Arial" w:hAnsi="Arial" w:cs="Arial"/>
        <w:noProof/>
        <w:sz w:val="22"/>
        <w:szCs w:val="22"/>
      </w:rPr>
      <w:t xml:space="preserve"> - </w:t>
    </w:r>
    <w:r w:rsidRPr="002A735F">
      <w:rPr>
        <w:rFonts w:ascii="Arial" w:hAnsi="Arial" w:cs="Arial"/>
        <w:sz w:val="22"/>
        <w:szCs w:val="22"/>
      </w:rPr>
      <w:t xml:space="preserve">C/ </w:t>
    </w:r>
    <w:r w:rsidR="00313FE7">
      <w:rPr>
        <w:rFonts w:ascii="Arial" w:hAnsi="Arial" w:cs="Arial"/>
        <w:sz w:val="22"/>
        <w:szCs w:val="22"/>
      </w:rPr>
      <w:t xml:space="preserve">Sierra de </w:t>
    </w:r>
    <w:proofErr w:type="spellStart"/>
    <w:r w:rsidR="00313FE7">
      <w:rPr>
        <w:rFonts w:ascii="Arial" w:hAnsi="Arial" w:cs="Arial"/>
        <w:sz w:val="22"/>
        <w:szCs w:val="22"/>
      </w:rPr>
      <w:t>Pajarejo</w:t>
    </w:r>
    <w:proofErr w:type="spellEnd"/>
    <w:r w:rsidR="00313FE7">
      <w:rPr>
        <w:rFonts w:ascii="Arial" w:hAnsi="Arial" w:cs="Arial"/>
        <w:sz w:val="22"/>
        <w:szCs w:val="22"/>
      </w:rPr>
      <w:t xml:space="preserve"> 13</w:t>
    </w:r>
    <w:r w:rsidRPr="002A735F">
      <w:rPr>
        <w:rFonts w:ascii="Arial" w:hAnsi="Arial" w:cs="Arial"/>
        <w:noProof/>
        <w:sz w:val="22"/>
        <w:szCs w:val="22"/>
      </w:rPr>
      <w:t xml:space="preserve"> 28023 Madrid.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E900" w14:textId="77777777" w:rsidR="00485FDD" w:rsidRPr="002A735F" w:rsidRDefault="00485FDD" w:rsidP="00485FDD">
    <w:pPr>
      <w:pStyle w:val="Piedepgina"/>
      <w:tabs>
        <w:tab w:val="clear" w:pos="4252"/>
        <w:tab w:val="clear" w:pos="8504"/>
      </w:tabs>
      <w:ind w:left="-540" w:right="-496"/>
      <w:jc w:val="center"/>
      <w:rPr>
        <w:rFonts w:ascii="Arial" w:hAnsi="Arial" w:cs="Arial"/>
        <w:sz w:val="22"/>
        <w:szCs w:val="22"/>
      </w:rPr>
    </w:pPr>
    <w:r w:rsidRPr="002A735F">
      <w:rPr>
        <w:rFonts w:ascii="Arial" w:hAnsi="Arial" w:cs="Arial"/>
        <w:sz w:val="22"/>
        <w:szCs w:val="22"/>
      </w:rPr>
      <w:t xml:space="preserve">Consejo General de Enfermería - Departamento de Comunicación. </w:t>
    </w:r>
  </w:p>
  <w:p w14:paraId="56796EE1" w14:textId="3DBE1B01" w:rsidR="00485FDD" w:rsidRPr="002A735F" w:rsidRDefault="00485FDD" w:rsidP="00485FDD">
    <w:pPr>
      <w:pStyle w:val="Piedepgina"/>
      <w:tabs>
        <w:tab w:val="clear" w:pos="4252"/>
        <w:tab w:val="clear" w:pos="8504"/>
      </w:tabs>
      <w:ind w:left="-540" w:right="-496"/>
      <w:jc w:val="center"/>
      <w:rPr>
        <w:rFonts w:ascii="Arial" w:hAnsi="Arial" w:cs="Arial"/>
        <w:sz w:val="22"/>
        <w:szCs w:val="22"/>
      </w:rPr>
    </w:pPr>
    <w:r w:rsidRPr="002A735F">
      <w:rPr>
        <w:rFonts w:ascii="Arial" w:hAnsi="Arial" w:cs="Arial"/>
        <w:noProof/>
        <w:sz w:val="22"/>
        <w:szCs w:val="22"/>
      </w:rPr>
      <w:t>Tel. 91 334 55 13 / 20</w:t>
    </w:r>
    <w:r w:rsidR="00025E95">
      <w:rPr>
        <w:rFonts w:ascii="Arial" w:hAnsi="Arial" w:cs="Arial"/>
        <w:noProof/>
        <w:sz w:val="22"/>
        <w:szCs w:val="22"/>
      </w:rPr>
      <w:t xml:space="preserve"> // David Ruipérez Tel. 689 765 818 </w:t>
    </w:r>
    <w:r w:rsidRPr="002A735F">
      <w:rPr>
        <w:rFonts w:ascii="Arial" w:hAnsi="Arial" w:cs="Arial"/>
        <w:noProof/>
        <w:sz w:val="22"/>
        <w:szCs w:val="22"/>
      </w:rPr>
      <w:t xml:space="preserve"> - </w:t>
    </w:r>
    <w:r w:rsidRPr="002A735F">
      <w:rPr>
        <w:rFonts w:ascii="Arial" w:hAnsi="Arial" w:cs="Arial"/>
        <w:sz w:val="22"/>
        <w:szCs w:val="22"/>
      </w:rPr>
      <w:t xml:space="preserve">C/ </w:t>
    </w:r>
    <w:r>
      <w:rPr>
        <w:rFonts w:ascii="Arial" w:hAnsi="Arial" w:cs="Arial"/>
        <w:sz w:val="22"/>
        <w:szCs w:val="22"/>
      </w:rPr>
      <w:t xml:space="preserve">Sierra de </w:t>
    </w:r>
    <w:proofErr w:type="spellStart"/>
    <w:r>
      <w:rPr>
        <w:rFonts w:ascii="Arial" w:hAnsi="Arial" w:cs="Arial"/>
        <w:sz w:val="22"/>
        <w:szCs w:val="22"/>
      </w:rPr>
      <w:t>Pajarejo</w:t>
    </w:r>
    <w:proofErr w:type="spellEnd"/>
    <w:r>
      <w:rPr>
        <w:rFonts w:ascii="Arial" w:hAnsi="Arial" w:cs="Arial"/>
        <w:sz w:val="22"/>
        <w:szCs w:val="22"/>
      </w:rPr>
      <w:t xml:space="preserve"> 13</w:t>
    </w:r>
    <w:r w:rsidRPr="002A735F">
      <w:rPr>
        <w:rFonts w:ascii="Arial" w:hAnsi="Arial" w:cs="Arial"/>
        <w:noProof/>
        <w:sz w:val="22"/>
        <w:szCs w:val="22"/>
      </w:rPr>
      <w:t xml:space="preserve"> 28023 Madrid</w:t>
    </w:r>
  </w:p>
  <w:p w14:paraId="33AF8C71" w14:textId="77777777" w:rsidR="00485FDD" w:rsidRDefault="00485F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B34F1" w14:textId="77777777" w:rsidR="00396643" w:rsidRDefault="00396643" w:rsidP="004E5AB1">
      <w:r>
        <w:separator/>
      </w:r>
    </w:p>
  </w:footnote>
  <w:footnote w:type="continuationSeparator" w:id="0">
    <w:p w14:paraId="3F62E916" w14:textId="77777777" w:rsidR="00396643" w:rsidRDefault="00396643" w:rsidP="004E5AB1">
      <w:r>
        <w:continuationSeparator/>
      </w:r>
    </w:p>
  </w:footnote>
  <w:footnote w:type="continuationNotice" w:id="1">
    <w:p w14:paraId="7721FFF4" w14:textId="77777777" w:rsidR="00396643" w:rsidRDefault="003966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7F49" w14:textId="77777777" w:rsidR="0063789B" w:rsidRDefault="0063789B">
    <w:pPr>
      <w:pStyle w:val="Encabezado"/>
    </w:pPr>
  </w:p>
  <w:p w14:paraId="72529F14" w14:textId="77777777" w:rsidR="0063789B" w:rsidRDefault="0063789B">
    <w:pPr>
      <w:pStyle w:val="Encabezado"/>
    </w:pPr>
  </w:p>
</w:hdr>
</file>

<file path=word/intelligence.xml><?xml version="1.0" encoding="utf-8"?>
<int:Intelligence xmlns:int="http://schemas.microsoft.com/office/intelligence/2019/intelligence">
  <int:IntelligenceSettings/>
  <int:Manifest>
    <int:ParagraphRange paragraphId="1550092758" textId="851077778" start="0" length="14" invalidationStart="0" invalidationLength="14" id="OzJRKBFA"/>
  </int:Manifest>
  <int:Observations>
    <int:Content id="OzJRKBFA">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4A9F"/>
    <w:multiLevelType w:val="hybridMultilevel"/>
    <w:tmpl w:val="16D2C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5E316F"/>
    <w:multiLevelType w:val="hybridMultilevel"/>
    <w:tmpl w:val="C25E1D48"/>
    <w:lvl w:ilvl="0" w:tplc="BA8AF13A">
      <w:start w:val="1"/>
      <w:numFmt w:val="decimal"/>
      <w:lvlText w:val="%1."/>
      <w:lvlJc w:val="left"/>
      <w:pPr>
        <w:ind w:left="-5" w:hanging="420"/>
      </w:pPr>
      <w:rPr>
        <w:rFonts w:hint="default"/>
      </w:rPr>
    </w:lvl>
    <w:lvl w:ilvl="1" w:tplc="0C0A0019" w:tentative="1">
      <w:start w:val="1"/>
      <w:numFmt w:val="lowerLetter"/>
      <w:lvlText w:val="%2."/>
      <w:lvlJc w:val="left"/>
      <w:pPr>
        <w:ind w:left="655" w:hanging="360"/>
      </w:pPr>
    </w:lvl>
    <w:lvl w:ilvl="2" w:tplc="0C0A001B" w:tentative="1">
      <w:start w:val="1"/>
      <w:numFmt w:val="lowerRoman"/>
      <w:lvlText w:val="%3."/>
      <w:lvlJc w:val="right"/>
      <w:pPr>
        <w:ind w:left="1375" w:hanging="180"/>
      </w:pPr>
    </w:lvl>
    <w:lvl w:ilvl="3" w:tplc="0C0A000F" w:tentative="1">
      <w:start w:val="1"/>
      <w:numFmt w:val="decimal"/>
      <w:lvlText w:val="%4."/>
      <w:lvlJc w:val="left"/>
      <w:pPr>
        <w:ind w:left="2095" w:hanging="360"/>
      </w:pPr>
    </w:lvl>
    <w:lvl w:ilvl="4" w:tplc="0C0A0019" w:tentative="1">
      <w:start w:val="1"/>
      <w:numFmt w:val="lowerLetter"/>
      <w:lvlText w:val="%5."/>
      <w:lvlJc w:val="left"/>
      <w:pPr>
        <w:ind w:left="2815" w:hanging="360"/>
      </w:pPr>
    </w:lvl>
    <w:lvl w:ilvl="5" w:tplc="0C0A001B" w:tentative="1">
      <w:start w:val="1"/>
      <w:numFmt w:val="lowerRoman"/>
      <w:lvlText w:val="%6."/>
      <w:lvlJc w:val="right"/>
      <w:pPr>
        <w:ind w:left="3535" w:hanging="180"/>
      </w:pPr>
    </w:lvl>
    <w:lvl w:ilvl="6" w:tplc="0C0A000F" w:tentative="1">
      <w:start w:val="1"/>
      <w:numFmt w:val="decimal"/>
      <w:lvlText w:val="%7."/>
      <w:lvlJc w:val="left"/>
      <w:pPr>
        <w:ind w:left="4255" w:hanging="360"/>
      </w:pPr>
    </w:lvl>
    <w:lvl w:ilvl="7" w:tplc="0C0A0019" w:tentative="1">
      <w:start w:val="1"/>
      <w:numFmt w:val="lowerLetter"/>
      <w:lvlText w:val="%8."/>
      <w:lvlJc w:val="left"/>
      <w:pPr>
        <w:ind w:left="4975" w:hanging="360"/>
      </w:pPr>
    </w:lvl>
    <w:lvl w:ilvl="8" w:tplc="0C0A001B" w:tentative="1">
      <w:start w:val="1"/>
      <w:numFmt w:val="lowerRoman"/>
      <w:lvlText w:val="%9."/>
      <w:lvlJc w:val="right"/>
      <w:pPr>
        <w:ind w:left="5695" w:hanging="180"/>
      </w:pPr>
    </w:lvl>
  </w:abstractNum>
  <w:abstractNum w:abstractNumId="2" w15:restartNumberingAfterBreak="0">
    <w:nsid w:val="16CE1CF0"/>
    <w:multiLevelType w:val="hybridMultilevel"/>
    <w:tmpl w:val="A6FCB81C"/>
    <w:lvl w:ilvl="0" w:tplc="0C0A0005">
      <w:start w:val="1"/>
      <w:numFmt w:val="bullet"/>
      <w:lvlText w:val=""/>
      <w:lvlJc w:val="left"/>
      <w:pPr>
        <w:ind w:left="567" w:hanging="360"/>
      </w:pPr>
      <w:rPr>
        <w:rFonts w:ascii="Wingdings" w:hAnsi="Wingdings" w:hint="default"/>
        <w:b/>
        <w:i w:val="0"/>
        <w:color w:val="auto"/>
        <w:sz w:val="28"/>
      </w:rPr>
    </w:lvl>
    <w:lvl w:ilvl="1" w:tplc="0C0A0003" w:tentative="1">
      <w:start w:val="1"/>
      <w:numFmt w:val="bullet"/>
      <w:lvlText w:val="o"/>
      <w:lvlJc w:val="left"/>
      <w:pPr>
        <w:ind w:left="1287" w:hanging="360"/>
      </w:pPr>
      <w:rPr>
        <w:rFonts w:ascii="Courier New" w:hAnsi="Courier New" w:hint="default"/>
      </w:rPr>
    </w:lvl>
    <w:lvl w:ilvl="2" w:tplc="0C0A0005" w:tentative="1">
      <w:start w:val="1"/>
      <w:numFmt w:val="bullet"/>
      <w:lvlText w:val=""/>
      <w:lvlJc w:val="left"/>
      <w:pPr>
        <w:ind w:left="2007" w:hanging="360"/>
      </w:pPr>
      <w:rPr>
        <w:rFonts w:ascii="Wingdings" w:hAnsi="Wingdings" w:hint="default"/>
      </w:rPr>
    </w:lvl>
    <w:lvl w:ilvl="3" w:tplc="0C0A0001" w:tentative="1">
      <w:start w:val="1"/>
      <w:numFmt w:val="bullet"/>
      <w:lvlText w:val=""/>
      <w:lvlJc w:val="left"/>
      <w:pPr>
        <w:ind w:left="2727" w:hanging="360"/>
      </w:pPr>
      <w:rPr>
        <w:rFonts w:ascii="Symbol" w:hAnsi="Symbol" w:hint="default"/>
      </w:rPr>
    </w:lvl>
    <w:lvl w:ilvl="4" w:tplc="0C0A0003" w:tentative="1">
      <w:start w:val="1"/>
      <w:numFmt w:val="bullet"/>
      <w:lvlText w:val="o"/>
      <w:lvlJc w:val="left"/>
      <w:pPr>
        <w:ind w:left="3447" w:hanging="360"/>
      </w:pPr>
      <w:rPr>
        <w:rFonts w:ascii="Courier New" w:hAnsi="Courier New" w:hint="default"/>
      </w:rPr>
    </w:lvl>
    <w:lvl w:ilvl="5" w:tplc="0C0A0005" w:tentative="1">
      <w:start w:val="1"/>
      <w:numFmt w:val="bullet"/>
      <w:lvlText w:val=""/>
      <w:lvlJc w:val="left"/>
      <w:pPr>
        <w:ind w:left="4167" w:hanging="360"/>
      </w:pPr>
      <w:rPr>
        <w:rFonts w:ascii="Wingdings" w:hAnsi="Wingdings" w:hint="default"/>
      </w:rPr>
    </w:lvl>
    <w:lvl w:ilvl="6" w:tplc="0C0A0001" w:tentative="1">
      <w:start w:val="1"/>
      <w:numFmt w:val="bullet"/>
      <w:lvlText w:val=""/>
      <w:lvlJc w:val="left"/>
      <w:pPr>
        <w:ind w:left="4887" w:hanging="360"/>
      </w:pPr>
      <w:rPr>
        <w:rFonts w:ascii="Symbol" w:hAnsi="Symbol" w:hint="default"/>
      </w:rPr>
    </w:lvl>
    <w:lvl w:ilvl="7" w:tplc="0C0A0003" w:tentative="1">
      <w:start w:val="1"/>
      <w:numFmt w:val="bullet"/>
      <w:lvlText w:val="o"/>
      <w:lvlJc w:val="left"/>
      <w:pPr>
        <w:ind w:left="5607" w:hanging="360"/>
      </w:pPr>
      <w:rPr>
        <w:rFonts w:ascii="Courier New" w:hAnsi="Courier New" w:hint="default"/>
      </w:rPr>
    </w:lvl>
    <w:lvl w:ilvl="8" w:tplc="0C0A0005" w:tentative="1">
      <w:start w:val="1"/>
      <w:numFmt w:val="bullet"/>
      <w:lvlText w:val=""/>
      <w:lvlJc w:val="left"/>
      <w:pPr>
        <w:ind w:left="6327" w:hanging="360"/>
      </w:pPr>
      <w:rPr>
        <w:rFonts w:ascii="Wingdings" w:hAnsi="Wingdings" w:hint="default"/>
      </w:rPr>
    </w:lvl>
  </w:abstractNum>
  <w:abstractNum w:abstractNumId="3" w15:restartNumberingAfterBreak="0">
    <w:nsid w:val="1EE26AB7"/>
    <w:multiLevelType w:val="hybridMultilevel"/>
    <w:tmpl w:val="9C98053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F6D2598"/>
    <w:multiLevelType w:val="hybridMultilevel"/>
    <w:tmpl w:val="C50AB250"/>
    <w:lvl w:ilvl="0" w:tplc="0C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D1D3266"/>
    <w:multiLevelType w:val="hybridMultilevel"/>
    <w:tmpl w:val="3D78A9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9F03845"/>
    <w:multiLevelType w:val="hybridMultilevel"/>
    <w:tmpl w:val="7B96C6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F8C5A27"/>
    <w:multiLevelType w:val="hybridMultilevel"/>
    <w:tmpl w:val="A1F6CF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E422938"/>
    <w:multiLevelType w:val="hybridMultilevel"/>
    <w:tmpl w:val="DA0A56AE"/>
    <w:lvl w:ilvl="0" w:tplc="E048B6B4">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F5C4889"/>
    <w:multiLevelType w:val="hybridMultilevel"/>
    <w:tmpl w:val="599E9B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23681754">
    <w:abstractNumId w:val="2"/>
  </w:num>
  <w:num w:numId="2" w16cid:durableId="1491214442">
    <w:abstractNumId w:val="6"/>
  </w:num>
  <w:num w:numId="3" w16cid:durableId="1969435587">
    <w:abstractNumId w:val="3"/>
  </w:num>
  <w:num w:numId="4" w16cid:durableId="2018727113">
    <w:abstractNumId w:val="7"/>
  </w:num>
  <w:num w:numId="5" w16cid:durableId="1299530852">
    <w:abstractNumId w:val="9"/>
  </w:num>
  <w:num w:numId="6" w16cid:durableId="2142071407">
    <w:abstractNumId w:val="0"/>
  </w:num>
  <w:num w:numId="7" w16cid:durableId="474374812">
    <w:abstractNumId w:val="5"/>
  </w:num>
  <w:num w:numId="8" w16cid:durableId="341474656">
    <w:abstractNumId w:val="1"/>
  </w:num>
  <w:num w:numId="9" w16cid:durableId="1322349838">
    <w:abstractNumId w:val="8"/>
  </w:num>
  <w:num w:numId="10" w16cid:durableId="13027327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A6"/>
    <w:rsid w:val="00000700"/>
    <w:rsid w:val="000017AA"/>
    <w:rsid w:val="0000308A"/>
    <w:rsid w:val="00003D68"/>
    <w:rsid w:val="00005006"/>
    <w:rsid w:val="0000510B"/>
    <w:rsid w:val="00005376"/>
    <w:rsid w:val="00005527"/>
    <w:rsid w:val="00012246"/>
    <w:rsid w:val="00012EAA"/>
    <w:rsid w:val="000220F2"/>
    <w:rsid w:val="00025E95"/>
    <w:rsid w:val="00033C58"/>
    <w:rsid w:val="0003616C"/>
    <w:rsid w:val="000379B6"/>
    <w:rsid w:val="000428D6"/>
    <w:rsid w:val="0006098E"/>
    <w:rsid w:val="0006791A"/>
    <w:rsid w:val="00074B3B"/>
    <w:rsid w:val="000772EB"/>
    <w:rsid w:val="00082864"/>
    <w:rsid w:val="0008372F"/>
    <w:rsid w:val="00086B3F"/>
    <w:rsid w:val="000973EA"/>
    <w:rsid w:val="000A3BC8"/>
    <w:rsid w:val="000A46E6"/>
    <w:rsid w:val="000A7B40"/>
    <w:rsid w:val="000B3B8A"/>
    <w:rsid w:val="000B63FA"/>
    <w:rsid w:val="000C03E5"/>
    <w:rsid w:val="000C0F3D"/>
    <w:rsid w:val="000C3E9D"/>
    <w:rsid w:val="000C55C2"/>
    <w:rsid w:val="000D2F95"/>
    <w:rsid w:val="000E1A70"/>
    <w:rsid w:val="000E2404"/>
    <w:rsid w:val="000E7BD1"/>
    <w:rsid w:val="000F1F09"/>
    <w:rsid w:val="000F257C"/>
    <w:rsid w:val="00110820"/>
    <w:rsid w:val="00113E6C"/>
    <w:rsid w:val="001147C4"/>
    <w:rsid w:val="00115198"/>
    <w:rsid w:val="00115C68"/>
    <w:rsid w:val="001230DF"/>
    <w:rsid w:val="001262A0"/>
    <w:rsid w:val="001270C7"/>
    <w:rsid w:val="00135B63"/>
    <w:rsid w:val="00137272"/>
    <w:rsid w:val="00142512"/>
    <w:rsid w:val="00143DD3"/>
    <w:rsid w:val="00144FAA"/>
    <w:rsid w:val="00154068"/>
    <w:rsid w:val="001576FF"/>
    <w:rsid w:val="0016616E"/>
    <w:rsid w:val="0016657D"/>
    <w:rsid w:val="001667FC"/>
    <w:rsid w:val="001669CA"/>
    <w:rsid w:val="00166F4A"/>
    <w:rsid w:val="00170621"/>
    <w:rsid w:val="00171883"/>
    <w:rsid w:val="00172765"/>
    <w:rsid w:val="00174BD6"/>
    <w:rsid w:val="001802DE"/>
    <w:rsid w:val="00183F20"/>
    <w:rsid w:val="00186433"/>
    <w:rsid w:val="001A3FFA"/>
    <w:rsid w:val="001B3980"/>
    <w:rsid w:val="001B5512"/>
    <w:rsid w:val="001B7DA6"/>
    <w:rsid w:val="001C153B"/>
    <w:rsid w:val="001C2979"/>
    <w:rsid w:val="001C3685"/>
    <w:rsid w:val="001C51B3"/>
    <w:rsid w:val="001C60AA"/>
    <w:rsid w:val="001C622E"/>
    <w:rsid w:val="001D07D3"/>
    <w:rsid w:val="001E1D4F"/>
    <w:rsid w:val="001E3E05"/>
    <w:rsid w:val="001E484C"/>
    <w:rsid w:val="001E74C3"/>
    <w:rsid w:val="001E764B"/>
    <w:rsid w:val="001F46DA"/>
    <w:rsid w:val="0020264D"/>
    <w:rsid w:val="0020299A"/>
    <w:rsid w:val="00203069"/>
    <w:rsid w:val="00210190"/>
    <w:rsid w:val="00210E1B"/>
    <w:rsid w:val="00216105"/>
    <w:rsid w:val="00222740"/>
    <w:rsid w:val="00224282"/>
    <w:rsid w:val="00233619"/>
    <w:rsid w:val="00240835"/>
    <w:rsid w:val="00241B8C"/>
    <w:rsid w:val="00241F52"/>
    <w:rsid w:val="0024470A"/>
    <w:rsid w:val="00266445"/>
    <w:rsid w:val="00271213"/>
    <w:rsid w:val="00277E9D"/>
    <w:rsid w:val="00281CDB"/>
    <w:rsid w:val="0028721F"/>
    <w:rsid w:val="00293520"/>
    <w:rsid w:val="0029451B"/>
    <w:rsid w:val="00295A6E"/>
    <w:rsid w:val="002A735F"/>
    <w:rsid w:val="002B1B10"/>
    <w:rsid w:val="002B7947"/>
    <w:rsid w:val="002C4F28"/>
    <w:rsid w:val="002D2B1E"/>
    <w:rsid w:val="002D3852"/>
    <w:rsid w:val="002D3978"/>
    <w:rsid w:val="002E1658"/>
    <w:rsid w:val="002E61EB"/>
    <w:rsid w:val="002E7B75"/>
    <w:rsid w:val="002F021A"/>
    <w:rsid w:val="00302211"/>
    <w:rsid w:val="003043B3"/>
    <w:rsid w:val="00311401"/>
    <w:rsid w:val="00313FE7"/>
    <w:rsid w:val="0031696E"/>
    <w:rsid w:val="00322082"/>
    <w:rsid w:val="003253FF"/>
    <w:rsid w:val="003273D8"/>
    <w:rsid w:val="00327B2E"/>
    <w:rsid w:val="00330F90"/>
    <w:rsid w:val="003368D5"/>
    <w:rsid w:val="00340BD5"/>
    <w:rsid w:val="003418F3"/>
    <w:rsid w:val="00344AB6"/>
    <w:rsid w:val="003501E9"/>
    <w:rsid w:val="003505D8"/>
    <w:rsid w:val="0035100A"/>
    <w:rsid w:val="0035122B"/>
    <w:rsid w:val="003606EA"/>
    <w:rsid w:val="00363EAE"/>
    <w:rsid w:val="00364788"/>
    <w:rsid w:val="00365211"/>
    <w:rsid w:val="00394630"/>
    <w:rsid w:val="00396643"/>
    <w:rsid w:val="003B28B3"/>
    <w:rsid w:val="003C1418"/>
    <w:rsid w:val="003C3A13"/>
    <w:rsid w:val="003D123D"/>
    <w:rsid w:val="003D7E19"/>
    <w:rsid w:val="003E2156"/>
    <w:rsid w:val="003E29D2"/>
    <w:rsid w:val="003E6D2F"/>
    <w:rsid w:val="003F39E7"/>
    <w:rsid w:val="0040481D"/>
    <w:rsid w:val="00415566"/>
    <w:rsid w:val="004211B8"/>
    <w:rsid w:val="004249C8"/>
    <w:rsid w:val="00425A47"/>
    <w:rsid w:val="00430ADB"/>
    <w:rsid w:val="0043226D"/>
    <w:rsid w:val="00435D80"/>
    <w:rsid w:val="00437753"/>
    <w:rsid w:val="00443206"/>
    <w:rsid w:val="00453FA9"/>
    <w:rsid w:val="0045406D"/>
    <w:rsid w:val="00457BFE"/>
    <w:rsid w:val="004607B5"/>
    <w:rsid w:val="00464DF0"/>
    <w:rsid w:val="004663B9"/>
    <w:rsid w:val="00466861"/>
    <w:rsid w:val="004733FC"/>
    <w:rsid w:val="004801FA"/>
    <w:rsid w:val="00485BCB"/>
    <w:rsid w:val="00485FDD"/>
    <w:rsid w:val="004931C6"/>
    <w:rsid w:val="00495D50"/>
    <w:rsid w:val="00496954"/>
    <w:rsid w:val="00497322"/>
    <w:rsid w:val="004A0D0E"/>
    <w:rsid w:val="004A1C2D"/>
    <w:rsid w:val="004A551C"/>
    <w:rsid w:val="004A742A"/>
    <w:rsid w:val="004B3866"/>
    <w:rsid w:val="004B6649"/>
    <w:rsid w:val="004C0D80"/>
    <w:rsid w:val="004C114B"/>
    <w:rsid w:val="004C1334"/>
    <w:rsid w:val="004C51A7"/>
    <w:rsid w:val="004C700F"/>
    <w:rsid w:val="004C70D2"/>
    <w:rsid w:val="004D0C3A"/>
    <w:rsid w:val="004D29FF"/>
    <w:rsid w:val="004D3DAC"/>
    <w:rsid w:val="004D4097"/>
    <w:rsid w:val="004E0FB3"/>
    <w:rsid w:val="004E390A"/>
    <w:rsid w:val="004E5AB1"/>
    <w:rsid w:val="0050549D"/>
    <w:rsid w:val="00515163"/>
    <w:rsid w:val="00516633"/>
    <w:rsid w:val="0052141B"/>
    <w:rsid w:val="00536EC1"/>
    <w:rsid w:val="00542CD6"/>
    <w:rsid w:val="00543E60"/>
    <w:rsid w:val="0054636D"/>
    <w:rsid w:val="005473CD"/>
    <w:rsid w:val="005501CC"/>
    <w:rsid w:val="005542FC"/>
    <w:rsid w:val="00556D8C"/>
    <w:rsid w:val="0056395D"/>
    <w:rsid w:val="00565D1F"/>
    <w:rsid w:val="005670B0"/>
    <w:rsid w:val="0056718C"/>
    <w:rsid w:val="00571896"/>
    <w:rsid w:val="005737C5"/>
    <w:rsid w:val="00574999"/>
    <w:rsid w:val="005776B3"/>
    <w:rsid w:val="00584CC4"/>
    <w:rsid w:val="00590006"/>
    <w:rsid w:val="00593E13"/>
    <w:rsid w:val="005B7061"/>
    <w:rsid w:val="005B7894"/>
    <w:rsid w:val="005C1F04"/>
    <w:rsid w:val="005E07D3"/>
    <w:rsid w:val="005E5BBD"/>
    <w:rsid w:val="005E731A"/>
    <w:rsid w:val="005F0587"/>
    <w:rsid w:val="005F1B8B"/>
    <w:rsid w:val="005F707C"/>
    <w:rsid w:val="005F7D4A"/>
    <w:rsid w:val="006014FD"/>
    <w:rsid w:val="00610BBF"/>
    <w:rsid w:val="00611A50"/>
    <w:rsid w:val="00614FC4"/>
    <w:rsid w:val="0062072B"/>
    <w:rsid w:val="006248A8"/>
    <w:rsid w:val="00627E19"/>
    <w:rsid w:val="00631BAA"/>
    <w:rsid w:val="0063226F"/>
    <w:rsid w:val="00634A68"/>
    <w:rsid w:val="0063789B"/>
    <w:rsid w:val="00643318"/>
    <w:rsid w:val="0064457E"/>
    <w:rsid w:val="00644FCE"/>
    <w:rsid w:val="00645A1B"/>
    <w:rsid w:val="00647798"/>
    <w:rsid w:val="00660066"/>
    <w:rsid w:val="00660CAF"/>
    <w:rsid w:val="00663542"/>
    <w:rsid w:val="006666E8"/>
    <w:rsid w:val="006708FD"/>
    <w:rsid w:val="00671E9C"/>
    <w:rsid w:val="00673556"/>
    <w:rsid w:val="006748DC"/>
    <w:rsid w:val="006863E9"/>
    <w:rsid w:val="0069266B"/>
    <w:rsid w:val="006A064F"/>
    <w:rsid w:val="006A76FA"/>
    <w:rsid w:val="006B12D3"/>
    <w:rsid w:val="006B244A"/>
    <w:rsid w:val="006B2E01"/>
    <w:rsid w:val="006B3604"/>
    <w:rsid w:val="006B78F7"/>
    <w:rsid w:val="006C4E37"/>
    <w:rsid w:val="006C6F68"/>
    <w:rsid w:val="006D5274"/>
    <w:rsid w:val="006D5C30"/>
    <w:rsid w:val="006D70C4"/>
    <w:rsid w:val="006E27F9"/>
    <w:rsid w:val="006F143D"/>
    <w:rsid w:val="006F4620"/>
    <w:rsid w:val="006F6F41"/>
    <w:rsid w:val="00700385"/>
    <w:rsid w:val="00701227"/>
    <w:rsid w:val="00702A71"/>
    <w:rsid w:val="00711B7F"/>
    <w:rsid w:val="0071414B"/>
    <w:rsid w:val="00736E51"/>
    <w:rsid w:val="00741FBC"/>
    <w:rsid w:val="0075008E"/>
    <w:rsid w:val="007533C1"/>
    <w:rsid w:val="00754CE6"/>
    <w:rsid w:val="00757062"/>
    <w:rsid w:val="007619E2"/>
    <w:rsid w:val="00762905"/>
    <w:rsid w:val="00764293"/>
    <w:rsid w:val="007642BE"/>
    <w:rsid w:val="00770507"/>
    <w:rsid w:val="00773989"/>
    <w:rsid w:val="00786E11"/>
    <w:rsid w:val="007878A8"/>
    <w:rsid w:val="00795692"/>
    <w:rsid w:val="007976A0"/>
    <w:rsid w:val="007A2E66"/>
    <w:rsid w:val="007B0FEC"/>
    <w:rsid w:val="007B5270"/>
    <w:rsid w:val="007C252B"/>
    <w:rsid w:val="007D07E9"/>
    <w:rsid w:val="007D276B"/>
    <w:rsid w:val="007D3D42"/>
    <w:rsid w:val="007E3E28"/>
    <w:rsid w:val="007E67B2"/>
    <w:rsid w:val="007E6890"/>
    <w:rsid w:val="007E7C27"/>
    <w:rsid w:val="007F092D"/>
    <w:rsid w:val="007F1FA9"/>
    <w:rsid w:val="007F2563"/>
    <w:rsid w:val="0080062A"/>
    <w:rsid w:val="00802D85"/>
    <w:rsid w:val="00804FD1"/>
    <w:rsid w:val="00807D56"/>
    <w:rsid w:val="00824673"/>
    <w:rsid w:val="00825172"/>
    <w:rsid w:val="008266D3"/>
    <w:rsid w:val="00831816"/>
    <w:rsid w:val="008322FE"/>
    <w:rsid w:val="00850D61"/>
    <w:rsid w:val="0085455A"/>
    <w:rsid w:val="00865295"/>
    <w:rsid w:val="008704F6"/>
    <w:rsid w:val="0087287D"/>
    <w:rsid w:val="00872A6A"/>
    <w:rsid w:val="00884211"/>
    <w:rsid w:val="00886D71"/>
    <w:rsid w:val="00890A8D"/>
    <w:rsid w:val="00897DEB"/>
    <w:rsid w:val="008A3A8D"/>
    <w:rsid w:val="008A441F"/>
    <w:rsid w:val="008A64BF"/>
    <w:rsid w:val="008B06DA"/>
    <w:rsid w:val="008B41DB"/>
    <w:rsid w:val="008B6C0C"/>
    <w:rsid w:val="008C61EB"/>
    <w:rsid w:val="008D0680"/>
    <w:rsid w:val="008D494A"/>
    <w:rsid w:val="008E0BEF"/>
    <w:rsid w:val="008E1FE3"/>
    <w:rsid w:val="008E383F"/>
    <w:rsid w:val="00906E13"/>
    <w:rsid w:val="00910E08"/>
    <w:rsid w:val="00911EDF"/>
    <w:rsid w:val="00914763"/>
    <w:rsid w:val="00914D1B"/>
    <w:rsid w:val="00924615"/>
    <w:rsid w:val="00926B05"/>
    <w:rsid w:val="00931169"/>
    <w:rsid w:val="009311DB"/>
    <w:rsid w:val="0093474B"/>
    <w:rsid w:val="00935299"/>
    <w:rsid w:val="00937DD9"/>
    <w:rsid w:val="00937DF0"/>
    <w:rsid w:val="0094019E"/>
    <w:rsid w:val="009405F6"/>
    <w:rsid w:val="009435E7"/>
    <w:rsid w:val="0094371D"/>
    <w:rsid w:val="00947D77"/>
    <w:rsid w:val="0095431F"/>
    <w:rsid w:val="00955D61"/>
    <w:rsid w:val="009564B9"/>
    <w:rsid w:val="009605AF"/>
    <w:rsid w:val="009617D6"/>
    <w:rsid w:val="00964831"/>
    <w:rsid w:val="00970919"/>
    <w:rsid w:val="00975179"/>
    <w:rsid w:val="00975469"/>
    <w:rsid w:val="00980573"/>
    <w:rsid w:val="009844C4"/>
    <w:rsid w:val="009861DE"/>
    <w:rsid w:val="009862A9"/>
    <w:rsid w:val="00993C65"/>
    <w:rsid w:val="00997A01"/>
    <w:rsid w:val="009A1905"/>
    <w:rsid w:val="009B0188"/>
    <w:rsid w:val="009B1DE6"/>
    <w:rsid w:val="009B4126"/>
    <w:rsid w:val="009C1B27"/>
    <w:rsid w:val="009C5344"/>
    <w:rsid w:val="009D1EBD"/>
    <w:rsid w:val="009D2727"/>
    <w:rsid w:val="009D593D"/>
    <w:rsid w:val="009D5E93"/>
    <w:rsid w:val="009E293F"/>
    <w:rsid w:val="009E2A0A"/>
    <w:rsid w:val="009E5910"/>
    <w:rsid w:val="009F3F1F"/>
    <w:rsid w:val="00A04719"/>
    <w:rsid w:val="00A0595D"/>
    <w:rsid w:val="00A07ABD"/>
    <w:rsid w:val="00A122FC"/>
    <w:rsid w:val="00A32634"/>
    <w:rsid w:val="00A34C57"/>
    <w:rsid w:val="00A4116B"/>
    <w:rsid w:val="00A41EA1"/>
    <w:rsid w:val="00A44A1A"/>
    <w:rsid w:val="00A50FF4"/>
    <w:rsid w:val="00A53E24"/>
    <w:rsid w:val="00A570D2"/>
    <w:rsid w:val="00A602D8"/>
    <w:rsid w:val="00A672F3"/>
    <w:rsid w:val="00A676F9"/>
    <w:rsid w:val="00A67C13"/>
    <w:rsid w:val="00A72D8C"/>
    <w:rsid w:val="00A73182"/>
    <w:rsid w:val="00A7722D"/>
    <w:rsid w:val="00A7760C"/>
    <w:rsid w:val="00A86EC2"/>
    <w:rsid w:val="00A90797"/>
    <w:rsid w:val="00A91D55"/>
    <w:rsid w:val="00A92B8B"/>
    <w:rsid w:val="00A93A20"/>
    <w:rsid w:val="00A94297"/>
    <w:rsid w:val="00A94859"/>
    <w:rsid w:val="00A971A5"/>
    <w:rsid w:val="00A97C95"/>
    <w:rsid w:val="00AA0E74"/>
    <w:rsid w:val="00AA2A3E"/>
    <w:rsid w:val="00AA3577"/>
    <w:rsid w:val="00AB03B6"/>
    <w:rsid w:val="00AB03EC"/>
    <w:rsid w:val="00AB28D4"/>
    <w:rsid w:val="00AB2A97"/>
    <w:rsid w:val="00AB30AE"/>
    <w:rsid w:val="00AB5FA3"/>
    <w:rsid w:val="00AB75C8"/>
    <w:rsid w:val="00AC0038"/>
    <w:rsid w:val="00AC0CF5"/>
    <w:rsid w:val="00AC1015"/>
    <w:rsid w:val="00AC384F"/>
    <w:rsid w:val="00AC78E1"/>
    <w:rsid w:val="00AD5C5A"/>
    <w:rsid w:val="00AD6A3C"/>
    <w:rsid w:val="00AD6E21"/>
    <w:rsid w:val="00AE154F"/>
    <w:rsid w:val="00AE4FEB"/>
    <w:rsid w:val="00AF21AC"/>
    <w:rsid w:val="00AF339B"/>
    <w:rsid w:val="00AF49D6"/>
    <w:rsid w:val="00AF6CA6"/>
    <w:rsid w:val="00AF76B1"/>
    <w:rsid w:val="00B0023C"/>
    <w:rsid w:val="00B01BD4"/>
    <w:rsid w:val="00B032AA"/>
    <w:rsid w:val="00B0344E"/>
    <w:rsid w:val="00B06F75"/>
    <w:rsid w:val="00B10531"/>
    <w:rsid w:val="00B11400"/>
    <w:rsid w:val="00B11D46"/>
    <w:rsid w:val="00B13D48"/>
    <w:rsid w:val="00B14FFD"/>
    <w:rsid w:val="00B15FA0"/>
    <w:rsid w:val="00B171BB"/>
    <w:rsid w:val="00B17E26"/>
    <w:rsid w:val="00B238F6"/>
    <w:rsid w:val="00B2479C"/>
    <w:rsid w:val="00B317E1"/>
    <w:rsid w:val="00B3185A"/>
    <w:rsid w:val="00B32724"/>
    <w:rsid w:val="00B3477D"/>
    <w:rsid w:val="00B35BF2"/>
    <w:rsid w:val="00B45F60"/>
    <w:rsid w:val="00B46642"/>
    <w:rsid w:val="00B5179C"/>
    <w:rsid w:val="00B5662F"/>
    <w:rsid w:val="00B572A9"/>
    <w:rsid w:val="00B636DF"/>
    <w:rsid w:val="00B636F2"/>
    <w:rsid w:val="00B70076"/>
    <w:rsid w:val="00B70087"/>
    <w:rsid w:val="00B714EF"/>
    <w:rsid w:val="00B7309B"/>
    <w:rsid w:val="00B76267"/>
    <w:rsid w:val="00B85AEF"/>
    <w:rsid w:val="00B93048"/>
    <w:rsid w:val="00B93FE6"/>
    <w:rsid w:val="00B97331"/>
    <w:rsid w:val="00BA058E"/>
    <w:rsid w:val="00BA70F8"/>
    <w:rsid w:val="00BB1A2D"/>
    <w:rsid w:val="00BB5716"/>
    <w:rsid w:val="00BB7585"/>
    <w:rsid w:val="00BC2A80"/>
    <w:rsid w:val="00BC419E"/>
    <w:rsid w:val="00BC6A8C"/>
    <w:rsid w:val="00BD282B"/>
    <w:rsid w:val="00BD7518"/>
    <w:rsid w:val="00BD7A39"/>
    <w:rsid w:val="00BE75A6"/>
    <w:rsid w:val="00BF0B0A"/>
    <w:rsid w:val="00BF21D0"/>
    <w:rsid w:val="00BF3F82"/>
    <w:rsid w:val="00BF5458"/>
    <w:rsid w:val="00BF648A"/>
    <w:rsid w:val="00C02197"/>
    <w:rsid w:val="00C05D77"/>
    <w:rsid w:val="00C0780A"/>
    <w:rsid w:val="00C113B1"/>
    <w:rsid w:val="00C176EE"/>
    <w:rsid w:val="00C22BA9"/>
    <w:rsid w:val="00C25682"/>
    <w:rsid w:val="00C26618"/>
    <w:rsid w:val="00C26FB0"/>
    <w:rsid w:val="00C311BB"/>
    <w:rsid w:val="00C33748"/>
    <w:rsid w:val="00C3723D"/>
    <w:rsid w:val="00C372D8"/>
    <w:rsid w:val="00C419C6"/>
    <w:rsid w:val="00C456D1"/>
    <w:rsid w:val="00C46014"/>
    <w:rsid w:val="00C46990"/>
    <w:rsid w:val="00C4714C"/>
    <w:rsid w:val="00C54572"/>
    <w:rsid w:val="00C55AAA"/>
    <w:rsid w:val="00C57882"/>
    <w:rsid w:val="00C61D38"/>
    <w:rsid w:val="00C63943"/>
    <w:rsid w:val="00C64224"/>
    <w:rsid w:val="00C746EB"/>
    <w:rsid w:val="00C7590E"/>
    <w:rsid w:val="00C76A44"/>
    <w:rsid w:val="00C76DC8"/>
    <w:rsid w:val="00C8260C"/>
    <w:rsid w:val="00C827D6"/>
    <w:rsid w:val="00C83259"/>
    <w:rsid w:val="00C858B2"/>
    <w:rsid w:val="00C86039"/>
    <w:rsid w:val="00C877A0"/>
    <w:rsid w:val="00C90428"/>
    <w:rsid w:val="00C97E3C"/>
    <w:rsid w:val="00CA106C"/>
    <w:rsid w:val="00CA161B"/>
    <w:rsid w:val="00CA3C65"/>
    <w:rsid w:val="00CA6C7B"/>
    <w:rsid w:val="00CC61CC"/>
    <w:rsid w:val="00CC7197"/>
    <w:rsid w:val="00CD262F"/>
    <w:rsid w:val="00CE1023"/>
    <w:rsid w:val="00CF0D4F"/>
    <w:rsid w:val="00CF525C"/>
    <w:rsid w:val="00CF5A2F"/>
    <w:rsid w:val="00CF6709"/>
    <w:rsid w:val="00CF67C4"/>
    <w:rsid w:val="00CF7D74"/>
    <w:rsid w:val="00D01C5E"/>
    <w:rsid w:val="00D05BEF"/>
    <w:rsid w:val="00D13EE8"/>
    <w:rsid w:val="00D15888"/>
    <w:rsid w:val="00D166E4"/>
    <w:rsid w:val="00D20332"/>
    <w:rsid w:val="00D23D95"/>
    <w:rsid w:val="00D339F1"/>
    <w:rsid w:val="00D34751"/>
    <w:rsid w:val="00D35B8D"/>
    <w:rsid w:val="00D41D32"/>
    <w:rsid w:val="00D45314"/>
    <w:rsid w:val="00D504AF"/>
    <w:rsid w:val="00D51D86"/>
    <w:rsid w:val="00D61E3A"/>
    <w:rsid w:val="00D65AC0"/>
    <w:rsid w:val="00D66A8D"/>
    <w:rsid w:val="00D67152"/>
    <w:rsid w:val="00D70E72"/>
    <w:rsid w:val="00D8344C"/>
    <w:rsid w:val="00D955F4"/>
    <w:rsid w:val="00DA38E2"/>
    <w:rsid w:val="00DA6C3A"/>
    <w:rsid w:val="00DA7F3D"/>
    <w:rsid w:val="00DB23DA"/>
    <w:rsid w:val="00DB4E0C"/>
    <w:rsid w:val="00DB64A7"/>
    <w:rsid w:val="00DC283B"/>
    <w:rsid w:val="00DC6E9B"/>
    <w:rsid w:val="00DD13C3"/>
    <w:rsid w:val="00DD2924"/>
    <w:rsid w:val="00DD55AA"/>
    <w:rsid w:val="00DE0DA9"/>
    <w:rsid w:val="00DE1A04"/>
    <w:rsid w:val="00DF0980"/>
    <w:rsid w:val="00DF0E50"/>
    <w:rsid w:val="00DF249C"/>
    <w:rsid w:val="00DF34A7"/>
    <w:rsid w:val="00DF4743"/>
    <w:rsid w:val="00DF724A"/>
    <w:rsid w:val="00E00471"/>
    <w:rsid w:val="00E03358"/>
    <w:rsid w:val="00E07692"/>
    <w:rsid w:val="00E17B66"/>
    <w:rsid w:val="00E274A6"/>
    <w:rsid w:val="00E30948"/>
    <w:rsid w:val="00E321D8"/>
    <w:rsid w:val="00E33DA5"/>
    <w:rsid w:val="00E40DF9"/>
    <w:rsid w:val="00E437B5"/>
    <w:rsid w:val="00E45C9A"/>
    <w:rsid w:val="00E46A89"/>
    <w:rsid w:val="00E5277B"/>
    <w:rsid w:val="00E54F55"/>
    <w:rsid w:val="00E559CC"/>
    <w:rsid w:val="00E6446F"/>
    <w:rsid w:val="00E70503"/>
    <w:rsid w:val="00E81924"/>
    <w:rsid w:val="00E96763"/>
    <w:rsid w:val="00E979F9"/>
    <w:rsid w:val="00EA482D"/>
    <w:rsid w:val="00EA4976"/>
    <w:rsid w:val="00EB33DE"/>
    <w:rsid w:val="00EC008A"/>
    <w:rsid w:val="00EC443A"/>
    <w:rsid w:val="00EC6908"/>
    <w:rsid w:val="00ED0DC5"/>
    <w:rsid w:val="00ED29E9"/>
    <w:rsid w:val="00ED3BE2"/>
    <w:rsid w:val="00ED477D"/>
    <w:rsid w:val="00EE7AF4"/>
    <w:rsid w:val="00EE7BC6"/>
    <w:rsid w:val="00EF2266"/>
    <w:rsid w:val="00F0050C"/>
    <w:rsid w:val="00F12FF6"/>
    <w:rsid w:val="00F17A2A"/>
    <w:rsid w:val="00F21B0B"/>
    <w:rsid w:val="00F22378"/>
    <w:rsid w:val="00F2371A"/>
    <w:rsid w:val="00F23C48"/>
    <w:rsid w:val="00F25ABD"/>
    <w:rsid w:val="00F25B87"/>
    <w:rsid w:val="00F36A9F"/>
    <w:rsid w:val="00F42B4F"/>
    <w:rsid w:val="00F44336"/>
    <w:rsid w:val="00F605E2"/>
    <w:rsid w:val="00F62F29"/>
    <w:rsid w:val="00F64E70"/>
    <w:rsid w:val="00F67105"/>
    <w:rsid w:val="00F7114E"/>
    <w:rsid w:val="00F72B1F"/>
    <w:rsid w:val="00F72E10"/>
    <w:rsid w:val="00F741FB"/>
    <w:rsid w:val="00F777EA"/>
    <w:rsid w:val="00F77F6C"/>
    <w:rsid w:val="00F8627B"/>
    <w:rsid w:val="00F91D6D"/>
    <w:rsid w:val="00F964D5"/>
    <w:rsid w:val="00F970BB"/>
    <w:rsid w:val="00F97D63"/>
    <w:rsid w:val="00FA2DBE"/>
    <w:rsid w:val="00FB7485"/>
    <w:rsid w:val="00FB7AE4"/>
    <w:rsid w:val="00FC5690"/>
    <w:rsid w:val="00FC7239"/>
    <w:rsid w:val="00FD7AD0"/>
    <w:rsid w:val="00FE0418"/>
    <w:rsid w:val="00FE43D6"/>
    <w:rsid w:val="00FE62F7"/>
    <w:rsid w:val="00FF0F86"/>
    <w:rsid w:val="00FF2389"/>
    <w:rsid w:val="00FF4943"/>
    <w:rsid w:val="00FF4D32"/>
    <w:rsid w:val="054C14E5"/>
    <w:rsid w:val="08A18417"/>
    <w:rsid w:val="0999D879"/>
    <w:rsid w:val="0D367CF3"/>
    <w:rsid w:val="0F52D84D"/>
    <w:rsid w:val="11321C23"/>
    <w:rsid w:val="12DE08E7"/>
    <w:rsid w:val="1B4F54CC"/>
    <w:rsid w:val="20C5E811"/>
    <w:rsid w:val="219A90B8"/>
    <w:rsid w:val="240369E4"/>
    <w:rsid w:val="27942E0C"/>
    <w:rsid w:val="2CEB4014"/>
    <w:rsid w:val="30416E5B"/>
    <w:rsid w:val="32CC3E0E"/>
    <w:rsid w:val="35041D87"/>
    <w:rsid w:val="35698D5C"/>
    <w:rsid w:val="3BA26B10"/>
    <w:rsid w:val="3D2D4964"/>
    <w:rsid w:val="3D852577"/>
    <w:rsid w:val="42F1605E"/>
    <w:rsid w:val="45A1A3DA"/>
    <w:rsid w:val="4840E32A"/>
    <w:rsid w:val="485CBE09"/>
    <w:rsid w:val="4D04DF12"/>
    <w:rsid w:val="4E879452"/>
    <w:rsid w:val="4F723AFE"/>
    <w:rsid w:val="55148159"/>
    <w:rsid w:val="58786F70"/>
    <w:rsid w:val="59AAE1B4"/>
    <w:rsid w:val="5C27FDD6"/>
    <w:rsid w:val="60A57775"/>
    <w:rsid w:val="61E2CF1A"/>
    <w:rsid w:val="621605C8"/>
    <w:rsid w:val="636C7A93"/>
    <w:rsid w:val="6660754D"/>
    <w:rsid w:val="69CDEF69"/>
    <w:rsid w:val="6F5C2435"/>
    <w:rsid w:val="6F9A117C"/>
    <w:rsid w:val="70084665"/>
    <w:rsid w:val="77C9AEAB"/>
  </w:rsids>
  <m:mathPr>
    <m:mathFont m:val="Cambria Math"/>
    <m:brkBin m:val="before"/>
    <m:brkBinSub m:val="--"/>
    <m:smallFrac m:val="0"/>
    <m:dispDef/>
    <m:lMargin m:val="0"/>
    <m:rMargin m:val="0"/>
    <m:defJc m:val="centerGroup"/>
    <m:wrapIndent m:val="1440"/>
    <m:intLim m:val="subSup"/>
    <m:naryLim m:val="undOvr"/>
  </m:mathPr>
  <w:themeFontLang w:val="es-E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29778F"/>
  <w14:defaultImageDpi w14:val="300"/>
  <w15:docId w15:val="{9967B4B4-0A95-455B-B54A-D3DAC33E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qFormat/>
    <w:rsid w:val="004E5AB1"/>
    <w:pPr>
      <w:keepNext/>
      <w:jc w:val="right"/>
      <w:outlineLvl w:val="1"/>
    </w:pPr>
    <w:rPr>
      <w:rFonts w:ascii="Arial Black" w:eastAsia="Times New Roman" w:hAnsi="Arial Black" w:cs="Times New Roman"/>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F3F82"/>
    <w:rPr>
      <w:color w:val="0000FF" w:themeColor="hyperlink"/>
      <w:u w:val="single"/>
    </w:rPr>
  </w:style>
  <w:style w:type="paragraph" w:styleId="Prrafodelista">
    <w:name w:val="List Paragraph"/>
    <w:basedOn w:val="Normal"/>
    <w:uiPriority w:val="34"/>
    <w:qFormat/>
    <w:rsid w:val="00FF4943"/>
    <w:pPr>
      <w:spacing w:after="200" w:line="276" w:lineRule="auto"/>
      <w:ind w:left="720"/>
      <w:contextualSpacing/>
    </w:pPr>
    <w:rPr>
      <w:rFonts w:eastAsiaTheme="minorHAnsi"/>
      <w:sz w:val="22"/>
      <w:szCs w:val="22"/>
      <w:lang w:eastAsia="en-US"/>
    </w:rPr>
  </w:style>
  <w:style w:type="character" w:customStyle="1" w:styleId="Mencinsinresolver1">
    <w:name w:val="Mención sin resolver1"/>
    <w:basedOn w:val="Fuentedeprrafopredeter"/>
    <w:uiPriority w:val="99"/>
    <w:semiHidden/>
    <w:unhideWhenUsed/>
    <w:rsid w:val="00C05D77"/>
    <w:rPr>
      <w:color w:val="808080"/>
      <w:shd w:val="clear" w:color="auto" w:fill="E6E6E6"/>
    </w:rPr>
  </w:style>
  <w:style w:type="paragraph" w:styleId="Encabezado">
    <w:name w:val="header"/>
    <w:basedOn w:val="Normal"/>
    <w:link w:val="EncabezadoCar"/>
    <w:uiPriority w:val="99"/>
    <w:unhideWhenUsed/>
    <w:rsid w:val="004E5AB1"/>
    <w:pPr>
      <w:tabs>
        <w:tab w:val="center" w:pos="4252"/>
        <w:tab w:val="right" w:pos="8504"/>
      </w:tabs>
    </w:pPr>
  </w:style>
  <w:style w:type="character" w:customStyle="1" w:styleId="EncabezadoCar">
    <w:name w:val="Encabezado Car"/>
    <w:basedOn w:val="Fuentedeprrafopredeter"/>
    <w:link w:val="Encabezado"/>
    <w:uiPriority w:val="99"/>
    <w:rsid w:val="004E5AB1"/>
  </w:style>
  <w:style w:type="paragraph" w:styleId="Piedepgina">
    <w:name w:val="footer"/>
    <w:basedOn w:val="Normal"/>
    <w:link w:val="PiedepginaCar"/>
    <w:unhideWhenUsed/>
    <w:rsid w:val="004E5AB1"/>
    <w:pPr>
      <w:tabs>
        <w:tab w:val="center" w:pos="4252"/>
        <w:tab w:val="right" w:pos="8504"/>
      </w:tabs>
    </w:pPr>
  </w:style>
  <w:style w:type="character" w:customStyle="1" w:styleId="PiedepginaCar">
    <w:name w:val="Pie de página Car"/>
    <w:basedOn w:val="Fuentedeprrafopredeter"/>
    <w:link w:val="Piedepgina"/>
    <w:rsid w:val="004E5AB1"/>
  </w:style>
  <w:style w:type="character" w:customStyle="1" w:styleId="Ttulo2Car">
    <w:name w:val="Título 2 Car"/>
    <w:basedOn w:val="Fuentedeprrafopredeter"/>
    <w:link w:val="Ttulo2"/>
    <w:rsid w:val="004E5AB1"/>
    <w:rPr>
      <w:rFonts w:ascii="Arial Black" w:eastAsia="Times New Roman" w:hAnsi="Arial Black" w:cs="Times New Roman"/>
      <w:u w:val="single"/>
    </w:rPr>
  </w:style>
  <w:style w:type="character" w:styleId="Hipervnculovisitado">
    <w:name w:val="FollowedHyperlink"/>
    <w:basedOn w:val="Fuentedeprrafopredeter"/>
    <w:uiPriority w:val="99"/>
    <w:semiHidden/>
    <w:unhideWhenUsed/>
    <w:rsid w:val="00363EAE"/>
    <w:rPr>
      <w:color w:val="800080" w:themeColor="followedHyperlink"/>
      <w:u w:val="single"/>
    </w:rPr>
  </w:style>
  <w:style w:type="character" w:customStyle="1" w:styleId="Mencinsinresolver2">
    <w:name w:val="Mención sin resolver2"/>
    <w:basedOn w:val="Fuentedeprrafopredeter"/>
    <w:uiPriority w:val="99"/>
    <w:semiHidden/>
    <w:unhideWhenUsed/>
    <w:rsid w:val="00CF5A2F"/>
    <w:rPr>
      <w:color w:val="605E5C"/>
      <w:shd w:val="clear" w:color="auto" w:fill="E1DFDD"/>
    </w:rPr>
  </w:style>
  <w:style w:type="paragraph" w:styleId="Textoindependiente2">
    <w:name w:val="Body Text 2"/>
    <w:basedOn w:val="Normal"/>
    <w:link w:val="Textoindependiente2Car"/>
    <w:rsid w:val="00AD5C5A"/>
    <w:pPr>
      <w:jc w:val="both"/>
    </w:pPr>
    <w:rPr>
      <w:rFonts w:ascii="Tahoma" w:eastAsia="Times New Roman" w:hAnsi="Tahoma" w:cs="Tahoma"/>
      <w:lang w:eastAsia="en-US"/>
    </w:rPr>
  </w:style>
  <w:style w:type="character" w:customStyle="1" w:styleId="Textoindependiente2Car">
    <w:name w:val="Texto independiente 2 Car"/>
    <w:basedOn w:val="Fuentedeprrafopredeter"/>
    <w:link w:val="Textoindependiente2"/>
    <w:rsid w:val="00AD5C5A"/>
    <w:rPr>
      <w:rFonts w:ascii="Tahoma" w:eastAsia="Times New Roman" w:hAnsi="Tahoma" w:cs="Tahoma"/>
      <w:lang w:eastAsia="en-US"/>
    </w:rPr>
  </w:style>
  <w:style w:type="paragraph" w:styleId="NormalWeb">
    <w:name w:val="Normal (Web)"/>
    <w:basedOn w:val="Normal"/>
    <w:uiPriority w:val="99"/>
    <w:semiHidden/>
    <w:unhideWhenUsed/>
    <w:rsid w:val="006708FD"/>
    <w:pPr>
      <w:spacing w:before="100" w:beforeAutospacing="1" w:after="100" w:afterAutospacing="1"/>
    </w:pPr>
    <w:rPr>
      <w:rFonts w:ascii="Calibri" w:eastAsiaTheme="minorHAnsi" w:hAnsi="Calibri" w:cs="Calibri"/>
      <w:sz w:val="22"/>
      <w:szCs w:val="22"/>
    </w:rPr>
  </w:style>
  <w:style w:type="character" w:styleId="nfasis">
    <w:name w:val="Emphasis"/>
    <w:basedOn w:val="Fuentedeprrafopredeter"/>
    <w:uiPriority w:val="20"/>
    <w:qFormat/>
    <w:rsid w:val="006708FD"/>
    <w:rPr>
      <w:i/>
      <w:iCs/>
    </w:rPr>
  </w:style>
  <w:style w:type="character" w:customStyle="1" w:styleId="normaltextrun">
    <w:name w:val="normaltextrun"/>
    <w:basedOn w:val="Fuentedeprrafopredeter"/>
    <w:rsid w:val="00E17B66"/>
  </w:style>
  <w:style w:type="character" w:styleId="Refdecomentario">
    <w:name w:val="annotation reference"/>
    <w:basedOn w:val="Fuentedeprrafopredeter"/>
    <w:uiPriority w:val="99"/>
    <w:semiHidden/>
    <w:unhideWhenUsed/>
    <w:rsid w:val="000379B6"/>
    <w:rPr>
      <w:sz w:val="16"/>
      <w:szCs w:val="16"/>
    </w:rPr>
  </w:style>
  <w:style w:type="paragraph" w:styleId="Textocomentario">
    <w:name w:val="annotation text"/>
    <w:basedOn w:val="Normal"/>
    <w:link w:val="TextocomentarioCar"/>
    <w:uiPriority w:val="99"/>
    <w:semiHidden/>
    <w:unhideWhenUsed/>
    <w:rsid w:val="000379B6"/>
    <w:rPr>
      <w:sz w:val="20"/>
      <w:szCs w:val="20"/>
    </w:rPr>
  </w:style>
  <w:style w:type="character" w:customStyle="1" w:styleId="TextocomentarioCar">
    <w:name w:val="Texto comentario Car"/>
    <w:basedOn w:val="Fuentedeprrafopredeter"/>
    <w:link w:val="Textocomentario"/>
    <w:uiPriority w:val="99"/>
    <w:semiHidden/>
    <w:rsid w:val="000379B6"/>
    <w:rPr>
      <w:sz w:val="20"/>
      <w:szCs w:val="20"/>
    </w:rPr>
  </w:style>
  <w:style w:type="paragraph" w:styleId="Asuntodelcomentario">
    <w:name w:val="annotation subject"/>
    <w:basedOn w:val="Textocomentario"/>
    <w:next w:val="Textocomentario"/>
    <w:link w:val="AsuntodelcomentarioCar"/>
    <w:uiPriority w:val="99"/>
    <w:semiHidden/>
    <w:unhideWhenUsed/>
    <w:rsid w:val="000379B6"/>
    <w:rPr>
      <w:b/>
      <w:bCs/>
    </w:rPr>
  </w:style>
  <w:style w:type="character" w:customStyle="1" w:styleId="AsuntodelcomentarioCar">
    <w:name w:val="Asunto del comentario Car"/>
    <w:basedOn w:val="TextocomentarioCar"/>
    <w:link w:val="Asuntodelcomentario"/>
    <w:uiPriority w:val="99"/>
    <w:semiHidden/>
    <w:rsid w:val="000379B6"/>
    <w:rPr>
      <w:b/>
      <w:bCs/>
      <w:sz w:val="20"/>
      <w:szCs w:val="20"/>
    </w:rPr>
  </w:style>
  <w:style w:type="paragraph" w:styleId="Textodeglobo">
    <w:name w:val="Balloon Text"/>
    <w:basedOn w:val="Normal"/>
    <w:link w:val="TextodegloboCar"/>
    <w:uiPriority w:val="99"/>
    <w:semiHidden/>
    <w:unhideWhenUsed/>
    <w:rsid w:val="000379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79B6"/>
    <w:rPr>
      <w:rFonts w:ascii="Segoe UI" w:hAnsi="Segoe UI" w:cs="Segoe UI"/>
      <w:sz w:val="18"/>
      <w:szCs w:val="18"/>
    </w:rPr>
  </w:style>
  <w:style w:type="character" w:styleId="Mencinsinresolver">
    <w:name w:val="Unresolved Mention"/>
    <w:basedOn w:val="Fuentedeprrafopredeter"/>
    <w:uiPriority w:val="99"/>
    <w:semiHidden/>
    <w:unhideWhenUsed/>
    <w:rsid w:val="006F4620"/>
    <w:rPr>
      <w:color w:val="605E5C"/>
      <w:shd w:val="clear" w:color="auto" w:fill="E1DFDD"/>
    </w:rPr>
  </w:style>
  <w:style w:type="paragraph" w:styleId="Sinespaciado">
    <w:name w:val="No Spacing"/>
    <w:uiPriority w:val="1"/>
    <w:qFormat/>
  </w:style>
  <w:style w:type="paragraph" w:styleId="Revisin">
    <w:name w:val="Revision"/>
    <w:hidden/>
    <w:uiPriority w:val="99"/>
    <w:semiHidden/>
    <w:rsid w:val="00674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40229">
      <w:bodyDiv w:val="1"/>
      <w:marLeft w:val="0"/>
      <w:marRight w:val="0"/>
      <w:marTop w:val="0"/>
      <w:marBottom w:val="0"/>
      <w:divBdr>
        <w:top w:val="none" w:sz="0" w:space="0" w:color="auto"/>
        <w:left w:val="none" w:sz="0" w:space="0" w:color="auto"/>
        <w:bottom w:val="none" w:sz="0" w:space="0" w:color="auto"/>
        <w:right w:val="none" w:sz="0" w:space="0" w:color="auto"/>
      </w:divBdr>
    </w:div>
    <w:div w:id="1349990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33d8f6bd5ef94013"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C2B11A3425D4645B8D57E3B369BCFDB" ma:contentTypeVersion="14" ma:contentTypeDescription="Crear nuevo documento." ma:contentTypeScope="" ma:versionID="c613ec839fc6877f949c0ae3254b67e3">
  <xsd:schema xmlns:xsd="http://www.w3.org/2001/XMLSchema" xmlns:xs="http://www.w3.org/2001/XMLSchema" xmlns:p="http://schemas.microsoft.com/office/2006/metadata/properties" xmlns:ns3="7cb93ad9-f291-4be3-ad88-4067ceca1240" xmlns:ns4="da56ddc5-efc5-4116-aff5-426af376163d" targetNamespace="http://schemas.microsoft.com/office/2006/metadata/properties" ma:root="true" ma:fieldsID="9a6d1eb45da1773bede6f0ccb2423cd4" ns3:_="" ns4:_="">
    <xsd:import namespace="7cb93ad9-f291-4be3-ad88-4067ceca1240"/>
    <xsd:import namespace="da56ddc5-efc5-4116-aff5-426af376163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93ad9-f291-4be3-ad88-4067ceca124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56ddc5-efc5-4116-aff5-426af376163d"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7A5B86-154E-45BD-B9E2-B13A4ED07FC4}">
  <ds:schemaRefs>
    <ds:schemaRef ds:uri="http://schemas.microsoft.com/sharepoint/v3/contenttype/forms"/>
  </ds:schemaRefs>
</ds:datastoreItem>
</file>

<file path=customXml/itemProps2.xml><?xml version="1.0" encoding="utf-8"?>
<ds:datastoreItem xmlns:ds="http://schemas.openxmlformats.org/officeDocument/2006/customXml" ds:itemID="{7A0A6897-0242-4134-8592-00CCBCC6B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93ad9-f291-4be3-ad88-4067ceca1240"/>
    <ds:schemaRef ds:uri="da56ddc5-efc5-4116-aff5-426af3761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30DA6D-47A4-4041-A80D-E0D3FADA10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1232</Words>
  <Characters>6780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Prensa</dc:creator>
  <cp:keywords/>
  <dc:description/>
  <cp:lastModifiedBy>Raquel González</cp:lastModifiedBy>
  <cp:revision>5</cp:revision>
  <cp:lastPrinted>2022-02-22T21:14:00Z</cp:lastPrinted>
  <dcterms:created xsi:type="dcterms:W3CDTF">2023-11-14T12:30:00Z</dcterms:created>
  <dcterms:modified xsi:type="dcterms:W3CDTF">2023-11-14T15:02:00Z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0x010100AC2B11A3425D4645B8D57E3B369BCFDB</vt:lpwstr>
  </property>
</Properties>
</file>